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5970" w:rsidRPr="00BB7665" w:rsidRDefault="005D5970" w:rsidP="005D5970">
      <w:pPr>
        <w:pStyle w:val="Bezproreda"/>
        <w:ind w:firstLine="708"/>
        <w:jc w:val="both"/>
        <w:rPr>
          <w:rFonts w:ascii="Sylfaen" w:hAnsi="Sylfaen"/>
          <w:sz w:val="24"/>
          <w:szCs w:val="24"/>
        </w:rPr>
      </w:pPr>
      <w:bookmarkStart w:id="0" w:name="_Hlk59451161"/>
      <w:r w:rsidRPr="00BB7665">
        <w:rPr>
          <w:rFonts w:ascii="Sylfaen" w:hAnsi="Sylfaen"/>
          <w:sz w:val="24"/>
          <w:szCs w:val="24"/>
        </w:rPr>
        <w:t>Temeljem članka 7. stavak 1. Pravilnika o financiranju javnih potreba Općine Farkaševac („Glasnik Zagrebačke županije“</w:t>
      </w:r>
      <w:r>
        <w:rPr>
          <w:rFonts w:ascii="Sylfaen" w:hAnsi="Sylfaen"/>
          <w:sz w:val="24"/>
          <w:szCs w:val="24"/>
        </w:rPr>
        <w:t xml:space="preserve">, </w:t>
      </w:r>
      <w:r w:rsidRPr="00BB7665">
        <w:rPr>
          <w:rFonts w:ascii="Sylfaen" w:hAnsi="Sylfaen"/>
          <w:sz w:val="24"/>
          <w:szCs w:val="24"/>
        </w:rPr>
        <w:t>br</w:t>
      </w:r>
      <w:r>
        <w:rPr>
          <w:rFonts w:ascii="Sylfaen" w:hAnsi="Sylfaen"/>
          <w:sz w:val="24"/>
          <w:szCs w:val="24"/>
        </w:rPr>
        <w:t>.</w:t>
      </w:r>
      <w:r w:rsidRPr="00BB7665">
        <w:rPr>
          <w:rFonts w:ascii="Sylfaen" w:hAnsi="Sylfaen"/>
          <w:sz w:val="24"/>
          <w:szCs w:val="24"/>
        </w:rPr>
        <w:t xml:space="preserve"> 2/16),  u svezi s člankom 29. stavku 6. Uredbe o kriterijima, mjerilima i postupcima financiranja i ugovaranja programa i projekata od interesa za opće dobro koje provode udruge („Narodne novine“</w:t>
      </w:r>
      <w:r>
        <w:rPr>
          <w:rFonts w:ascii="Sylfaen" w:hAnsi="Sylfaen"/>
          <w:sz w:val="24"/>
          <w:szCs w:val="24"/>
        </w:rPr>
        <w:t>,</w:t>
      </w:r>
      <w:r w:rsidRPr="00BB7665">
        <w:rPr>
          <w:rFonts w:ascii="Sylfaen" w:hAnsi="Sylfaen"/>
          <w:sz w:val="24"/>
          <w:szCs w:val="24"/>
        </w:rPr>
        <w:t xml:space="preserve"> br. 26/15, 37/21) i članka 33. Statuta Općine Farkaševac, („Glasnik Zagrebačke županije“</w:t>
      </w:r>
      <w:r>
        <w:rPr>
          <w:rFonts w:ascii="Sylfaen" w:hAnsi="Sylfaen"/>
          <w:sz w:val="24"/>
          <w:szCs w:val="24"/>
        </w:rPr>
        <w:t>,</w:t>
      </w:r>
      <w:r w:rsidRPr="00BB7665">
        <w:rPr>
          <w:rFonts w:ascii="Sylfaen" w:hAnsi="Sylfaen"/>
          <w:sz w:val="24"/>
          <w:szCs w:val="24"/>
        </w:rPr>
        <w:t xml:space="preserve"> br. 16/21</w:t>
      </w:r>
      <w:r>
        <w:rPr>
          <w:rFonts w:ascii="Sylfaen" w:hAnsi="Sylfaen"/>
          <w:sz w:val="24"/>
          <w:szCs w:val="24"/>
        </w:rPr>
        <w:t xml:space="preserve"> i 57/25</w:t>
      </w:r>
      <w:r w:rsidRPr="00BB7665">
        <w:rPr>
          <w:rFonts w:ascii="Sylfaen" w:hAnsi="Sylfaen"/>
          <w:sz w:val="24"/>
          <w:szCs w:val="24"/>
        </w:rPr>
        <w:t xml:space="preserve">), a temeljem objavljenog Javnog poziva za dostavu projekata koji se financiraju iz proračuna Općine Farkaševac u </w:t>
      </w:r>
      <w:r>
        <w:rPr>
          <w:rFonts w:ascii="Sylfaen" w:hAnsi="Sylfaen"/>
          <w:sz w:val="24"/>
          <w:szCs w:val="24"/>
        </w:rPr>
        <w:t>2026</w:t>
      </w:r>
      <w:r w:rsidRPr="00BB7665">
        <w:rPr>
          <w:rFonts w:ascii="Sylfaen" w:hAnsi="Sylfaen"/>
          <w:sz w:val="24"/>
          <w:szCs w:val="24"/>
        </w:rPr>
        <w:t>. godini, KLASA: 402-01/2</w:t>
      </w:r>
      <w:r>
        <w:rPr>
          <w:rFonts w:ascii="Sylfaen" w:hAnsi="Sylfaen"/>
          <w:sz w:val="24"/>
          <w:szCs w:val="24"/>
        </w:rPr>
        <w:t>6</w:t>
      </w:r>
      <w:r w:rsidRPr="00BB7665">
        <w:rPr>
          <w:rFonts w:ascii="Sylfaen" w:hAnsi="Sylfaen"/>
          <w:sz w:val="24"/>
          <w:szCs w:val="24"/>
        </w:rPr>
        <w:t>-01/0</w:t>
      </w:r>
      <w:r>
        <w:rPr>
          <w:rFonts w:ascii="Sylfaen" w:hAnsi="Sylfaen"/>
          <w:sz w:val="24"/>
          <w:szCs w:val="24"/>
        </w:rPr>
        <w:t>1</w:t>
      </w:r>
      <w:r w:rsidRPr="00BB7665">
        <w:rPr>
          <w:rFonts w:ascii="Sylfaen" w:hAnsi="Sylfaen"/>
          <w:sz w:val="24"/>
          <w:szCs w:val="24"/>
        </w:rPr>
        <w:t>, URBROJ: 238-8-02-2</w:t>
      </w:r>
      <w:r>
        <w:rPr>
          <w:rFonts w:ascii="Sylfaen" w:hAnsi="Sylfaen"/>
          <w:sz w:val="24"/>
          <w:szCs w:val="24"/>
        </w:rPr>
        <w:t>6</w:t>
      </w:r>
      <w:r w:rsidRPr="00BB7665">
        <w:rPr>
          <w:rFonts w:ascii="Sylfaen" w:hAnsi="Sylfaen"/>
          <w:sz w:val="24"/>
          <w:szCs w:val="24"/>
        </w:rPr>
        <w:t xml:space="preserve">-1, od </w:t>
      </w:r>
      <w:r>
        <w:rPr>
          <w:rFonts w:ascii="Sylfaen" w:hAnsi="Sylfaen"/>
          <w:sz w:val="24"/>
          <w:szCs w:val="24"/>
        </w:rPr>
        <w:t>5</w:t>
      </w:r>
      <w:r w:rsidRPr="00BB7665">
        <w:rPr>
          <w:rFonts w:ascii="Sylfaen" w:hAnsi="Sylfaen"/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</w:rPr>
        <w:t>veljače 2026</w:t>
      </w:r>
      <w:r w:rsidRPr="00BB7665">
        <w:rPr>
          <w:rFonts w:ascii="Sylfaen" w:hAnsi="Sylfaen"/>
          <w:sz w:val="24"/>
          <w:szCs w:val="24"/>
        </w:rPr>
        <w:t xml:space="preserve">. godine, na prijedlog Povjerenstva za ocjenu Programa Udruga, Općinski načelnik Općine Farkaševac, donosi  </w:t>
      </w:r>
    </w:p>
    <w:p w:rsidR="005D5970" w:rsidRPr="00BB7665" w:rsidRDefault="005D5970" w:rsidP="005D5970">
      <w:pPr>
        <w:pStyle w:val="Bezproreda"/>
        <w:rPr>
          <w:rFonts w:ascii="Sylfaen" w:hAnsi="Sylfaen"/>
          <w:sz w:val="24"/>
          <w:szCs w:val="24"/>
        </w:rPr>
      </w:pPr>
    </w:p>
    <w:p w:rsidR="005D5970" w:rsidRPr="00BB7665" w:rsidRDefault="005D5970" w:rsidP="005D5970">
      <w:pPr>
        <w:pStyle w:val="Bezproreda"/>
        <w:jc w:val="center"/>
        <w:rPr>
          <w:rFonts w:ascii="Sylfaen" w:hAnsi="Sylfaen"/>
          <w:b/>
          <w:sz w:val="24"/>
          <w:szCs w:val="24"/>
        </w:rPr>
      </w:pPr>
      <w:r w:rsidRPr="00BB7665">
        <w:rPr>
          <w:rFonts w:ascii="Sylfaen" w:hAnsi="Sylfaen"/>
          <w:b/>
          <w:sz w:val="24"/>
          <w:szCs w:val="24"/>
        </w:rPr>
        <w:t>O D L U K U</w:t>
      </w:r>
    </w:p>
    <w:p w:rsidR="005D5970" w:rsidRPr="00BB7665" w:rsidRDefault="005D5970" w:rsidP="005D5970">
      <w:pPr>
        <w:pStyle w:val="Bezproreda"/>
        <w:jc w:val="center"/>
        <w:rPr>
          <w:rFonts w:ascii="Sylfaen" w:hAnsi="Sylfaen"/>
          <w:b/>
          <w:sz w:val="24"/>
          <w:szCs w:val="24"/>
        </w:rPr>
      </w:pPr>
      <w:r w:rsidRPr="00BB7665">
        <w:rPr>
          <w:rFonts w:ascii="Sylfaen" w:hAnsi="Sylfaen"/>
          <w:b/>
          <w:sz w:val="24"/>
          <w:szCs w:val="24"/>
        </w:rPr>
        <w:t xml:space="preserve">o dodjeli financijskih sredstava temeljem </w:t>
      </w:r>
    </w:p>
    <w:p w:rsidR="005D5970" w:rsidRPr="00BB7665" w:rsidRDefault="005D5970" w:rsidP="005D5970">
      <w:pPr>
        <w:pStyle w:val="Bezproreda"/>
        <w:jc w:val="center"/>
        <w:rPr>
          <w:rFonts w:ascii="Sylfaen" w:hAnsi="Sylfaen"/>
          <w:b/>
          <w:sz w:val="24"/>
          <w:szCs w:val="24"/>
        </w:rPr>
      </w:pPr>
      <w:r w:rsidRPr="00BB7665">
        <w:rPr>
          <w:rFonts w:ascii="Sylfaen" w:hAnsi="Sylfaen"/>
          <w:b/>
          <w:sz w:val="24"/>
          <w:szCs w:val="24"/>
        </w:rPr>
        <w:t>Javnog poziva za financiranje projekata udruga</w:t>
      </w:r>
      <w:r>
        <w:rPr>
          <w:rFonts w:ascii="Sylfaen" w:hAnsi="Sylfaen"/>
          <w:b/>
          <w:sz w:val="24"/>
          <w:szCs w:val="24"/>
        </w:rPr>
        <w:t xml:space="preserve"> iz Proračuna Općine Farkaševac u </w:t>
      </w:r>
      <w:r>
        <w:rPr>
          <w:rFonts w:ascii="Sylfaen" w:hAnsi="Sylfaen"/>
          <w:b/>
          <w:sz w:val="24"/>
          <w:szCs w:val="24"/>
        </w:rPr>
        <w:t>2026</w:t>
      </w:r>
      <w:r>
        <w:rPr>
          <w:rFonts w:ascii="Sylfaen" w:hAnsi="Sylfaen"/>
          <w:b/>
          <w:sz w:val="24"/>
          <w:szCs w:val="24"/>
        </w:rPr>
        <w:t>. godini</w:t>
      </w:r>
    </w:p>
    <w:p w:rsidR="005D5970" w:rsidRPr="00BB7665" w:rsidRDefault="005D5970" w:rsidP="005D5970">
      <w:pPr>
        <w:pStyle w:val="Bezproreda"/>
        <w:jc w:val="center"/>
        <w:rPr>
          <w:rFonts w:ascii="Sylfaen" w:hAnsi="Sylfaen"/>
          <w:b/>
          <w:sz w:val="24"/>
          <w:szCs w:val="24"/>
        </w:rPr>
      </w:pPr>
    </w:p>
    <w:p w:rsidR="005D5970" w:rsidRPr="00BB7665" w:rsidRDefault="005D5970" w:rsidP="005D5970">
      <w:pPr>
        <w:pStyle w:val="Bezproreda"/>
        <w:jc w:val="center"/>
        <w:rPr>
          <w:rFonts w:ascii="Sylfaen" w:hAnsi="Sylfaen"/>
          <w:b/>
          <w:sz w:val="24"/>
          <w:szCs w:val="24"/>
        </w:rPr>
      </w:pPr>
      <w:r w:rsidRPr="00BB7665">
        <w:rPr>
          <w:rFonts w:ascii="Sylfaen" w:hAnsi="Sylfaen"/>
          <w:b/>
          <w:sz w:val="24"/>
          <w:szCs w:val="24"/>
        </w:rPr>
        <w:t>I.</w:t>
      </w:r>
    </w:p>
    <w:p w:rsidR="005D5970" w:rsidRDefault="005D5970" w:rsidP="005D5970">
      <w:pPr>
        <w:pStyle w:val="Bezproreda"/>
        <w:jc w:val="both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ab/>
        <w:t xml:space="preserve">Temeljem podnijetih programa i projekata na Javni poziv Općine Farkaševac za financiranje </w:t>
      </w:r>
      <w:r>
        <w:rPr>
          <w:rFonts w:ascii="Sylfaen" w:hAnsi="Sylfaen"/>
          <w:sz w:val="24"/>
          <w:szCs w:val="24"/>
        </w:rPr>
        <w:t>projekata udruga iz Proračuna Općine Farkaševac</w:t>
      </w:r>
      <w:r w:rsidRPr="00BB7665">
        <w:rPr>
          <w:rFonts w:ascii="Sylfaen" w:hAnsi="Sylfaen"/>
          <w:sz w:val="24"/>
          <w:szCs w:val="24"/>
        </w:rPr>
        <w:t>, odobravaju se i dodjeljuju sredstva Udrugama, kako slijedi:</w:t>
      </w:r>
    </w:p>
    <w:p w:rsidR="005D5970" w:rsidRPr="00BB7665" w:rsidRDefault="005D5970" w:rsidP="005D5970">
      <w:pPr>
        <w:pStyle w:val="Bezproreda"/>
        <w:jc w:val="both"/>
        <w:rPr>
          <w:rFonts w:ascii="Sylfaen" w:hAnsi="Sylfaen"/>
          <w:sz w:val="24"/>
          <w:szCs w:val="24"/>
        </w:rPr>
      </w:pPr>
    </w:p>
    <w:tbl>
      <w:tblPr>
        <w:tblStyle w:val="Reetkatablice"/>
        <w:tblW w:w="14318" w:type="dxa"/>
        <w:tblLook w:val="0000" w:firstRow="0" w:lastRow="0" w:firstColumn="0" w:lastColumn="0" w:noHBand="0" w:noVBand="0"/>
      </w:tblPr>
      <w:tblGrid>
        <w:gridCol w:w="1204"/>
        <w:gridCol w:w="2252"/>
        <w:gridCol w:w="1536"/>
        <w:gridCol w:w="1076"/>
        <w:gridCol w:w="2535"/>
        <w:gridCol w:w="1258"/>
        <w:gridCol w:w="1561"/>
        <w:gridCol w:w="1577"/>
        <w:gridCol w:w="1319"/>
      </w:tblGrid>
      <w:tr w:rsidR="005D5970" w:rsidRPr="00BB7665" w:rsidTr="00C47E29">
        <w:tc>
          <w:tcPr>
            <w:tcW w:w="1204" w:type="dxa"/>
            <w:vMerge w:val="restart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252" w:type="dxa"/>
            <w:vMerge w:val="restart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Naziv udruge, adresa</w:t>
            </w:r>
          </w:p>
        </w:tc>
        <w:tc>
          <w:tcPr>
            <w:tcW w:w="1536" w:type="dxa"/>
            <w:vMerge w:val="restart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076" w:type="dxa"/>
            <w:vMerge w:val="restart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RNO</w:t>
            </w:r>
          </w:p>
        </w:tc>
        <w:tc>
          <w:tcPr>
            <w:tcW w:w="2535" w:type="dxa"/>
            <w:vMerge w:val="restart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Program/Projekt</w:t>
            </w:r>
          </w:p>
        </w:tc>
        <w:tc>
          <w:tcPr>
            <w:tcW w:w="5715" w:type="dxa"/>
            <w:gridSpan w:val="4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Odobreni iznosi prema područjima financiranja</w:t>
            </w:r>
          </w:p>
        </w:tc>
      </w:tr>
      <w:tr w:rsidR="005D5970" w:rsidRPr="00BB7665" w:rsidTr="00C47E29">
        <w:tc>
          <w:tcPr>
            <w:tcW w:w="1204" w:type="dxa"/>
            <w:vMerge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vMerge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Kultura</w:t>
            </w:r>
          </w:p>
        </w:tc>
        <w:tc>
          <w:tcPr>
            <w:tcW w:w="1561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Zdravstvena i socijalno-humanitarna zaštita i udruge proistekle iz domovinskog rata</w:t>
            </w:r>
          </w:p>
        </w:tc>
        <w:tc>
          <w:tcPr>
            <w:tcW w:w="1577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Gospodarstvo i zaštita okoliša</w:t>
            </w:r>
          </w:p>
        </w:tc>
        <w:tc>
          <w:tcPr>
            <w:tcW w:w="1319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UKUPNO</w:t>
            </w:r>
          </w:p>
        </w:tc>
      </w:tr>
      <w:tr w:rsidR="005D5970" w:rsidRPr="00BB7665" w:rsidTr="00C47E29">
        <w:tc>
          <w:tcPr>
            <w:tcW w:w="1204" w:type="dxa"/>
            <w:vAlign w:val="center"/>
          </w:tcPr>
          <w:p w:rsidR="005D5970" w:rsidRPr="00BB7665" w:rsidRDefault="005D5970" w:rsidP="00C47E29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 xml:space="preserve">Udruga „Dabrovi s </w:t>
            </w:r>
            <w:proofErr w:type="spellStart"/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Pupine</w:t>
            </w:r>
            <w:proofErr w:type="spellEnd"/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 xml:space="preserve"> bare“, Farkaševac 112</w:t>
            </w:r>
          </w:p>
        </w:tc>
        <w:tc>
          <w:tcPr>
            <w:tcW w:w="153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67387341566</w:t>
            </w:r>
          </w:p>
        </w:tc>
        <w:tc>
          <w:tcPr>
            <w:tcW w:w="107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0450634</w:t>
            </w:r>
          </w:p>
        </w:tc>
        <w:tc>
          <w:tcPr>
            <w:tcW w:w="2535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>Zelena oaza</w:t>
            </w:r>
          </w:p>
        </w:tc>
        <w:tc>
          <w:tcPr>
            <w:tcW w:w="1258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2.200,00</w:t>
            </w:r>
          </w:p>
        </w:tc>
        <w:tc>
          <w:tcPr>
            <w:tcW w:w="1561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800,00</w:t>
            </w:r>
          </w:p>
        </w:tc>
        <w:tc>
          <w:tcPr>
            <w:tcW w:w="1319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3.000,00</w:t>
            </w:r>
          </w:p>
        </w:tc>
      </w:tr>
      <w:tr w:rsidR="005D5970" w:rsidRPr="00BB7665" w:rsidTr="00C47E29">
        <w:tc>
          <w:tcPr>
            <w:tcW w:w="1204" w:type="dxa"/>
            <w:vAlign w:val="center"/>
          </w:tcPr>
          <w:p w:rsidR="005D5970" w:rsidRPr="00BB7665" w:rsidRDefault="005D5970" w:rsidP="00C47E29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Udruga umirovljenika Općine Farkaševac, Farkaševac 43</w:t>
            </w:r>
          </w:p>
        </w:tc>
        <w:tc>
          <w:tcPr>
            <w:tcW w:w="153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84564656412</w:t>
            </w:r>
          </w:p>
        </w:tc>
        <w:tc>
          <w:tcPr>
            <w:tcW w:w="107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0438618</w:t>
            </w:r>
          </w:p>
        </w:tc>
        <w:tc>
          <w:tcPr>
            <w:tcW w:w="2535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>Izleti umirovljenika</w:t>
            </w:r>
          </w:p>
        </w:tc>
        <w:tc>
          <w:tcPr>
            <w:tcW w:w="1258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561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3.000,00</w:t>
            </w:r>
          </w:p>
        </w:tc>
        <w:tc>
          <w:tcPr>
            <w:tcW w:w="1577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319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3.000,00</w:t>
            </w:r>
          </w:p>
        </w:tc>
      </w:tr>
      <w:tr w:rsidR="005D5970" w:rsidRPr="00BB7665" w:rsidTr="00C47E29">
        <w:tc>
          <w:tcPr>
            <w:tcW w:w="1204" w:type="dxa"/>
            <w:vAlign w:val="center"/>
          </w:tcPr>
          <w:p w:rsidR="005D5970" w:rsidRPr="00BB7665" w:rsidRDefault="005D5970" w:rsidP="00C47E29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Lovačko društvo „</w:t>
            </w:r>
            <w:proofErr w:type="spellStart"/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Srndač</w:t>
            </w:r>
            <w:proofErr w:type="spellEnd"/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 xml:space="preserve">“ </w:t>
            </w:r>
            <w:proofErr w:type="spellStart"/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Bolč</w:t>
            </w:r>
            <w:proofErr w:type="spellEnd"/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, Kabal 71, Farkaševac</w:t>
            </w:r>
          </w:p>
        </w:tc>
        <w:tc>
          <w:tcPr>
            <w:tcW w:w="153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25796817048</w:t>
            </w:r>
          </w:p>
        </w:tc>
        <w:tc>
          <w:tcPr>
            <w:tcW w:w="107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0305036</w:t>
            </w:r>
          </w:p>
        </w:tc>
        <w:tc>
          <w:tcPr>
            <w:tcW w:w="2535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>Nabava perilice za suđe, stolica i nabava i ugradnja klima uređaja</w:t>
            </w:r>
          </w:p>
        </w:tc>
        <w:tc>
          <w:tcPr>
            <w:tcW w:w="1258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561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3.000,00</w:t>
            </w:r>
          </w:p>
        </w:tc>
        <w:tc>
          <w:tcPr>
            <w:tcW w:w="1319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3.000,00</w:t>
            </w:r>
          </w:p>
        </w:tc>
      </w:tr>
      <w:tr w:rsidR="005D5970" w:rsidRPr="00BB7665" w:rsidTr="00C47E29">
        <w:tc>
          <w:tcPr>
            <w:tcW w:w="1204" w:type="dxa"/>
            <w:vAlign w:val="center"/>
          </w:tcPr>
          <w:p w:rsidR="005D5970" w:rsidRPr="00BB7665" w:rsidRDefault="005D5970" w:rsidP="00C47E29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sz w:val="24"/>
                <w:szCs w:val="24"/>
              </w:rPr>
            </w:pPr>
            <w:r w:rsidRPr="00BB7665">
              <w:rPr>
                <w:rFonts w:ascii="Sylfaen" w:hAnsi="Sylfaen"/>
                <w:b/>
                <w:bCs/>
                <w:sz w:val="24"/>
                <w:szCs w:val="24"/>
              </w:rPr>
              <w:t>Hrvatski časnički zbor Vrbovec, Brdo 19, Vrbovec</w:t>
            </w:r>
          </w:p>
        </w:tc>
        <w:tc>
          <w:tcPr>
            <w:tcW w:w="153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73364616070</w:t>
            </w:r>
          </w:p>
        </w:tc>
        <w:tc>
          <w:tcPr>
            <w:tcW w:w="107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0327866</w:t>
            </w:r>
          </w:p>
        </w:tc>
        <w:tc>
          <w:tcPr>
            <w:tcW w:w="2535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Cs/>
                <w:sz w:val="24"/>
                <w:szCs w:val="24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 xml:space="preserve">Očuvanje stečevina i zaštita digniteta Domovinskog rata i očuvanje </w:t>
            </w:r>
            <w:proofErr w:type="spellStart"/>
            <w:r>
              <w:rPr>
                <w:rFonts w:ascii="Sylfaen" w:hAnsi="Sylfaen"/>
                <w:bCs/>
                <w:sz w:val="24"/>
                <w:szCs w:val="24"/>
              </w:rPr>
              <w:t>sječanja</w:t>
            </w:r>
            <w:proofErr w:type="spellEnd"/>
            <w:r>
              <w:rPr>
                <w:rFonts w:ascii="Sylfaen" w:hAnsi="Sylfaen"/>
                <w:bCs/>
                <w:sz w:val="24"/>
                <w:szCs w:val="24"/>
              </w:rPr>
              <w:t xml:space="preserve"> na poginule branitelje i obilježavanje značajnih obljetnica</w:t>
            </w:r>
          </w:p>
        </w:tc>
        <w:tc>
          <w:tcPr>
            <w:tcW w:w="1258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561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700,00</w:t>
            </w:r>
          </w:p>
        </w:tc>
        <w:tc>
          <w:tcPr>
            <w:tcW w:w="1577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319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700,00</w:t>
            </w:r>
          </w:p>
        </w:tc>
      </w:tr>
      <w:tr w:rsidR="005D5970" w:rsidRPr="00BB7665" w:rsidTr="00C47E29">
        <w:tc>
          <w:tcPr>
            <w:tcW w:w="1204" w:type="dxa"/>
            <w:vAlign w:val="center"/>
          </w:tcPr>
          <w:p w:rsidR="005D5970" w:rsidRPr="00BB7665" w:rsidRDefault="005D5970" w:rsidP="00C47E29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 xml:space="preserve">Udruga žena „Graničarke“ </w:t>
            </w:r>
            <w:proofErr w:type="spellStart"/>
            <w:r>
              <w:rPr>
                <w:rFonts w:ascii="Sylfaen" w:hAnsi="Sylfaen"/>
                <w:b/>
                <w:bCs/>
                <w:sz w:val="24"/>
                <w:szCs w:val="24"/>
              </w:rPr>
              <w:t>Cirkvena</w:t>
            </w:r>
            <w:proofErr w:type="spellEnd"/>
          </w:p>
        </w:tc>
        <w:tc>
          <w:tcPr>
            <w:tcW w:w="153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78863702285</w:t>
            </w:r>
          </w:p>
        </w:tc>
        <w:tc>
          <w:tcPr>
            <w:tcW w:w="107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0311932</w:t>
            </w:r>
          </w:p>
        </w:tc>
        <w:tc>
          <w:tcPr>
            <w:tcW w:w="2535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Izlet na Brijune i Pulu</w:t>
            </w:r>
          </w:p>
        </w:tc>
        <w:tc>
          <w:tcPr>
            <w:tcW w:w="1258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700,00</w:t>
            </w:r>
          </w:p>
        </w:tc>
        <w:tc>
          <w:tcPr>
            <w:tcW w:w="1561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319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700,00</w:t>
            </w:r>
          </w:p>
        </w:tc>
      </w:tr>
      <w:tr w:rsidR="005D5970" w:rsidRPr="00BB7665" w:rsidTr="00C47E29">
        <w:tc>
          <w:tcPr>
            <w:tcW w:w="1204" w:type="dxa"/>
            <w:vAlign w:val="center"/>
          </w:tcPr>
          <w:p w:rsidR="005D5970" w:rsidRPr="00BB7665" w:rsidRDefault="005D5970" w:rsidP="00C47E29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KUD „Stari Graničar“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Cirkvena</w:t>
            </w:r>
            <w:proofErr w:type="spellEnd"/>
          </w:p>
        </w:tc>
        <w:tc>
          <w:tcPr>
            <w:tcW w:w="153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06701946812</w:t>
            </w:r>
          </w:p>
        </w:tc>
        <w:tc>
          <w:tcPr>
            <w:tcW w:w="1076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0332086</w:t>
            </w:r>
          </w:p>
        </w:tc>
        <w:tc>
          <w:tcPr>
            <w:tcW w:w="2535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Cs/>
                <w:sz w:val="24"/>
                <w:szCs w:val="24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>Promicanje i održivost narodnog izričaja kroz glazbu</w:t>
            </w:r>
          </w:p>
        </w:tc>
        <w:tc>
          <w:tcPr>
            <w:tcW w:w="1258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1.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00,00</w:t>
            </w:r>
          </w:p>
        </w:tc>
        <w:tc>
          <w:tcPr>
            <w:tcW w:w="1561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319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bCs/>
                <w:sz w:val="24"/>
                <w:szCs w:val="24"/>
              </w:rPr>
              <w:t>1</w:t>
            </w:r>
            <w:r>
              <w:rPr>
                <w:rFonts w:ascii="Sylfaen" w:hAnsi="Sylfaen"/>
                <w:b/>
                <w:bCs/>
                <w:sz w:val="24"/>
                <w:szCs w:val="24"/>
              </w:rPr>
              <w:t>00,00</w:t>
            </w:r>
          </w:p>
        </w:tc>
      </w:tr>
      <w:tr w:rsidR="005D5970" w:rsidRPr="00BB7665" w:rsidTr="00C47E29">
        <w:tc>
          <w:tcPr>
            <w:tcW w:w="1204" w:type="dxa"/>
            <w:vAlign w:val="center"/>
          </w:tcPr>
          <w:p w:rsidR="005D5970" w:rsidRPr="00BB7665" w:rsidRDefault="005D5970" w:rsidP="00C47E29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5D5970" w:rsidRDefault="005D5970" w:rsidP="00C47E29">
            <w:pPr>
              <w:pStyle w:val="Bezproreda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Udruga pčelara Vrbovec</w:t>
            </w:r>
          </w:p>
        </w:tc>
        <w:tc>
          <w:tcPr>
            <w:tcW w:w="1536" w:type="dxa"/>
            <w:vAlign w:val="center"/>
          </w:tcPr>
          <w:p w:rsidR="005D5970" w:rsidRDefault="005349FE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15556200867</w:t>
            </w:r>
          </w:p>
        </w:tc>
        <w:tc>
          <w:tcPr>
            <w:tcW w:w="1076" w:type="dxa"/>
            <w:vAlign w:val="center"/>
          </w:tcPr>
          <w:p w:rsidR="005D5970" w:rsidRDefault="005349FE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0030287</w:t>
            </w:r>
          </w:p>
        </w:tc>
        <w:tc>
          <w:tcPr>
            <w:tcW w:w="2535" w:type="dxa"/>
            <w:vAlign w:val="center"/>
          </w:tcPr>
          <w:p w:rsidR="005D5970" w:rsidRDefault="005D5970" w:rsidP="00C47E29">
            <w:pPr>
              <w:pStyle w:val="Bezproreda"/>
              <w:jc w:val="center"/>
              <w:rPr>
                <w:rFonts w:ascii="Sylfaen" w:hAnsi="Sylfaen"/>
                <w:bCs/>
                <w:sz w:val="24"/>
                <w:szCs w:val="24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>Radionica za djecu, „Pčelice – mali čuvari prirode“</w:t>
            </w:r>
          </w:p>
        </w:tc>
        <w:tc>
          <w:tcPr>
            <w:tcW w:w="1258" w:type="dxa"/>
            <w:vAlign w:val="center"/>
          </w:tcPr>
          <w:p w:rsidR="005D5970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561" w:type="dxa"/>
            <w:vAlign w:val="center"/>
          </w:tcPr>
          <w:p w:rsidR="005D5970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300,00</w:t>
            </w:r>
          </w:p>
        </w:tc>
        <w:tc>
          <w:tcPr>
            <w:tcW w:w="1577" w:type="dxa"/>
            <w:vAlign w:val="center"/>
          </w:tcPr>
          <w:p w:rsidR="005D5970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200,00</w:t>
            </w:r>
          </w:p>
        </w:tc>
        <w:tc>
          <w:tcPr>
            <w:tcW w:w="1319" w:type="dxa"/>
            <w:vAlign w:val="center"/>
          </w:tcPr>
          <w:p w:rsidR="005D5970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500,00</w:t>
            </w:r>
          </w:p>
        </w:tc>
      </w:tr>
      <w:tr w:rsidR="005D5970" w:rsidRPr="00BB7665" w:rsidTr="00C47E29">
        <w:tc>
          <w:tcPr>
            <w:tcW w:w="1204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399" w:type="dxa"/>
            <w:gridSpan w:val="4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UKUPNO</w:t>
            </w:r>
          </w:p>
        </w:tc>
        <w:tc>
          <w:tcPr>
            <w:tcW w:w="1258" w:type="dxa"/>
            <w:vAlign w:val="center"/>
          </w:tcPr>
          <w:p w:rsidR="005D5970" w:rsidRPr="00BB7665" w:rsidRDefault="001A7579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5D5970">
              <w:rPr>
                <w:rFonts w:ascii="Sylfaen" w:hAnsi="Sylfaen"/>
                <w:sz w:val="24"/>
                <w:szCs w:val="24"/>
              </w:rPr>
              <w:t>.000</w:t>
            </w:r>
            <w:r w:rsidR="005D5970" w:rsidRPr="00BB7665">
              <w:rPr>
                <w:rFonts w:ascii="Sylfaen" w:hAnsi="Sylfaen"/>
                <w:sz w:val="24"/>
                <w:szCs w:val="24"/>
              </w:rPr>
              <w:t>,00</w:t>
            </w:r>
          </w:p>
        </w:tc>
        <w:tc>
          <w:tcPr>
            <w:tcW w:w="1561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 w:rsidRPr="00BB7665">
              <w:rPr>
                <w:rFonts w:ascii="Sylfaen" w:hAnsi="Sylfaen"/>
                <w:sz w:val="24"/>
                <w:szCs w:val="24"/>
              </w:rPr>
              <w:t>4.000,00</w:t>
            </w:r>
          </w:p>
        </w:tc>
        <w:tc>
          <w:tcPr>
            <w:tcW w:w="1577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4.00</w:t>
            </w:r>
            <w:r w:rsidRPr="00BB7665">
              <w:rPr>
                <w:rFonts w:ascii="Sylfaen" w:hAnsi="Sylfaen"/>
                <w:sz w:val="24"/>
                <w:szCs w:val="24"/>
              </w:rPr>
              <w:t>0,00</w:t>
            </w:r>
          </w:p>
        </w:tc>
        <w:tc>
          <w:tcPr>
            <w:tcW w:w="1319" w:type="dxa"/>
            <w:vAlign w:val="center"/>
          </w:tcPr>
          <w:p w:rsidR="005D5970" w:rsidRPr="00BB7665" w:rsidRDefault="005D5970" w:rsidP="00C47E29">
            <w:pPr>
              <w:pStyle w:val="Bezproreda"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1</w:t>
            </w:r>
            <w:r w:rsidR="001A7579">
              <w:rPr>
                <w:rFonts w:ascii="Sylfaen" w:hAnsi="Sylfaen"/>
                <w:b/>
                <w:bCs/>
                <w:sz w:val="24"/>
                <w:szCs w:val="24"/>
              </w:rPr>
              <w:t>2</w:t>
            </w:r>
            <w:r>
              <w:rPr>
                <w:rFonts w:ascii="Sylfaen" w:hAnsi="Sylfaen"/>
                <w:b/>
                <w:bCs/>
                <w:sz w:val="24"/>
                <w:szCs w:val="24"/>
              </w:rPr>
              <w:t>.000,00</w:t>
            </w:r>
          </w:p>
        </w:tc>
      </w:tr>
    </w:tbl>
    <w:p w:rsidR="005D5970" w:rsidRPr="00BB7665" w:rsidRDefault="005D5970" w:rsidP="005D5970">
      <w:pPr>
        <w:pStyle w:val="Bezproreda"/>
        <w:ind w:left="3540" w:firstLine="708"/>
        <w:rPr>
          <w:rFonts w:ascii="Sylfaen" w:hAnsi="Sylfaen"/>
          <w:b/>
          <w:sz w:val="24"/>
          <w:szCs w:val="24"/>
        </w:rPr>
      </w:pPr>
    </w:p>
    <w:p w:rsidR="005D5970" w:rsidRPr="00BB7665" w:rsidRDefault="005D5970" w:rsidP="005D5970">
      <w:pPr>
        <w:pStyle w:val="Bezproreda"/>
        <w:ind w:left="-709" w:firstLine="708"/>
        <w:jc w:val="center"/>
        <w:rPr>
          <w:rFonts w:ascii="Sylfaen" w:hAnsi="Sylfaen"/>
          <w:b/>
          <w:sz w:val="24"/>
          <w:szCs w:val="24"/>
        </w:rPr>
      </w:pPr>
      <w:r w:rsidRPr="00BB7665">
        <w:rPr>
          <w:rFonts w:ascii="Sylfaen" w:hAnsi="Sylfaen"/>
          <w:b/>
          <w:sz w:val="24"/>
          <w:szCs w:val="24"/>
        </w:rPr>
        <w:t>II.</w:t>
      </w:r>
    </w:p>
    <w:p w:rsidR="005D5970" w:rsidRPr="00BB7665" w:rsidRDefault="005D5970" w:rsidP="005D5970">
      <w:pPr>
        <w:pStyle w:val="Bezproreda"/>
        <w:ind w:firstLine="708"/>
        <w:jc w:val="both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lastRenderedPageBreak/>
        <w:t>Udruge kojima su dodijeljena sredstva ovom Odlukom imaju pravo prigovora na Odluku u roku od 8 dana od dana primitka iste. Prigovor ne odgađa provedbu ove Odluke.</w:t>
      </w:r>
    </w:p>
    <w:p w:rsidR="005D5970" w:rsidRPr="00BB7665" w:rsidRDefault="005D5970" w:rsidP="005D5970">
      <w:pPr>
        <w:pStyle w:val="Bezproreda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</w:p>
    <w:p w:rsidR="005D5970" w:rsidRPr="00BB7665" w:rsidRDefault="005D5970" w:rsidP="005D5970">
      <w:pPr>
        <w:pStyle w:val="Bezproreda"/>
        <w:jc w:val="center"/>
        <w:rPr>
          <w:rFonts w:ascii="Sylfaen" w:hAnsi="Sylfaen"/>
          <w:b/>
          <w:sz w:val="24"/>
          <w:szCs w:val="24"/>
        </w:rPr>
      </w:pPr>
      <w:r w:rsidRPr="00BB7665">
        <w:rPr>
          <w:rFonts w:ascii="Sylfaen" w:hAnsi="Sylfaen"/>
          <w:b/>
          <w:sz w:val="24"/>
          <w:szCs w:val="24"/>
        </w:rPr>
        <w:t>III.</w:t>
      </w:r>
    </w:p>
    <w:p w:rsidR="005D5970" w:rsidRPr="00BB7665" w:rsidRDefault="005D5970" w:rsidP="005D5970">
      <w:pPr>
        <w:pStyle w:val="Bezproreda"/>
        <w:ind w:firstLine="708"/>
        <w:jc w:val="both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 xml:space="preserve">Općina Farkaševac i udruge navedene </w:t>
      </w:r>
      <w:r>
        <w:rPr>
          <w:rFonts w:ascii="Sylfaen" w:hAnsi="Sylfaen"/>
          <w:sz w:val="24"/>
          <w:szCs w:val="24"/>
        </w:rPr>
        <w:t>u točki I.</w:t>
      </w:r>
      <w:r w:rsidRPr="00BB7665">
        <w:rPr>
          <w:rFonts w:ascii="Sylfaen" w:hAnsi="Sylfaen"/>
          <w:sz w:val="24"/>
          <w:szCs w:val="24"/>
        </w:rPr>
        <w:t xml:space="preserve"> ove Odluke međusobne će odnose regulirati zasebnim Ugovorima o dodjeli financijskih sredstava. </w:t>
      </w:r>
    </w:p>
    <w:p w:rsidR="005D5970" w:rsidRPr="00BB7665" w:rsidRDefault="005D5970" w:rsidP="005D5970">
      <w:pPr>
        <w:pStyle w:val="Bezproreda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</w:p>
    <w:p w:rsidR="005D5970" w:rsidRPr="00BB7665" w:rsidRDefault="005D5970" w:rsidP="005D5970">
      <w:pPr>
        <w:pStyle w:val="Bezproreda"/>
        <w:jc w:val="center"/>
        <w:rPr>
          <w:rFonts w:ascii="Sylfaen" w:hAnsi="Sylfaen"/>
          <w:b/>
          <w:sz w:val="24"/>
          <w:szCs w:val="24"/>
        </w:rPr>
      </w:pPr>
      <w:r w:rsidRPr="00BB7665">
        <w:rPr>
          <w:rFonts w:ascii="Sylfaen" w:hAnsi="Sylfaen"/>
          <w:b/>
          <w:sz w:val="24"/>
          <w:szCs w:val="24"/>
        </w:rPr>
        <w:t>IV.</w:t>
      </w:r>
    </w:p>
    <w:p w:rsidR="005D5970" w:rsidRPr="00BB7665" w:rsidRDefault="005D5970" w:rsidP="005D5970">
      <w:pPr>
        <w:pStyle w:val="Bezproreda"/>
        <w:ind w:firstLine="708"/>
        <w:jc w:val="both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>Ova Odluka stupa na snagu danom donošenja i objavit će se na mrežnim stranicama Općine Farkaševac.</w:t>
      </w:r>
    </w:p>
    <w:p w:rsidR="005D5970" w:rsidRPr="00BB7665" w:rsidRDefault="005D5970" w:rsidP="005D5970">
      <w:pPr>
        <w:pStyle w:val="Bezproreda"/>
        <w:ind w:firstLine="708"/>
        <w:jc w:val="both"/>
        <w:rPr>
          <w:rFonts w:ascii="Sylfaen" w:hAnsi="Sylfaen"/>
          <w:sz w:val="24"/>
          <w:szCs w:val="24"/>
        </w:rPr>
      </w:pPr>
    </w:p>
    <w:p w:rsidR="005D5970" w:rsidRPr="00BB7665" w:rsidRDefault="005D5970" w:rsidP="005D5970">
      <w:pPr>
        <w:pStyle w:val="Bezproreda"/>
        <w:rPr>
          <w:rFonts w:ascii="Sylfaen" w:hAnsi="Sylfaen"/>
          <w:sz w:val="24"/>
          <w:szCs w:val="24"/>
        </w:rPr>
      </w:pPr>
    </w:p>
    <w:p w:rsidR="005D5970" w:rsidRPr="00BB7665" w:rsidRDefault="005D5970" w:rsidP="005D5970">
      <w:pPr>
        <w:pStyle w:val="Bezproreda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>KLASA: 402-01/2</w:t>
      </w:r>
      <w:r w:rsidR="001A7579">
        <w:rPr>
          <w:rFonts w:ascii="Sylfaen" w:hAnsi="Sylfaen"/>
          <w:sz w:val="24"/>
          <w:szCs w:val="24"/>
        </w:rPr>
        <w:t>6</w:t>
      </w:r>
      <w:r w:rsidRPr="00BB7665">
        <w:rPr>
          <w:rFonts w:ascii="Sylfaen" w:hAnsi="Sylfaen"/>
          <w:sz w:val="24"/>
          <w:szCs w:val="24"/>
        </w:rPr>
        <w:t>-01/0</w:t>
      </w:r>
      <w:r>
        <w:rPr>
          <w:rFonts w:ascii="Sylfaen" w:hAnsi="Sylfaen"/>
          <w:sz w:val="24"/>
          <w:szCs w:val="24"/>
        </w:rPr>
        <w:t>1</w:t>
      </w:r>
    </w:p>
    <w:p w:rsidR="005D5970" w:rsidRPr="00BB7665" w:rsidRDefault="005D5970" w:rsidP="005D5970">
      <w:pPr>
        <w:pStyle w:val="Bezproreda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>URBROJ: 238-8-02-2</w:t>
      </w:r>
      <w:r w:rsidR="001A7579">
        <w:rPr>
          <w:rFonts w:ascii="Sylfaen" w:hAnsi="Sylfaen"/>
          <w:sz w:val="24"/>
          <w:szCs w:val="24"/>
        </w:rPr>
        <w:t>6</w:t>
      </w:r>
      <w:r w:rsidRPr="00BB7665">
        <w:rPr>
          <w:rFonts w:ascii="Sylfaen" w:hAnsi="Sylfaen"/>
          <w:sz w:val="24"/>
          <w:szCs w:val="24"/>
        </w:rPr>
        <w:t>-</w:t>
      </w:r>
      <w:r w:rsidR="001A7579">
        <w:rPr>
          <w:rFonts w:ascii="Sylfaen" w:hAnsi="Sylfaen"/>
          <w:sz w:val="24"/>
          <w:szCs w:val="24"/>
        </w:rPr>
        <w:t>10</w:t>
      </w:r>
    </w:p>
    <w:p w:rsidR="005D5970" w:rsidRPr="00BB7665" w:rsidRDefault="005D5970" w:rsidP="005D5970">
      <w:pPr>
        <w:pStyle w:val="Bezproreda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 xml:space="preserve">Farkaševac, </w:t>
      </w:r>
      <w:r w:rsidR="001A7579">
        <w:rPr>
          <w:rFonts w:ascii="Sylfaen" w:hAnsi="Sylfaen"/>
          <w:sz w:val="24"/>
          <w:szCs w:val="24"/>
        </w:rPr>
        <w:t>25</w:t>
      </w:r>
      <w:r w:rsidRPr="00BB7665">
        <w:rPr>
          <w:rFonts w:ascii="Sylfaen" w:hAnsi="Sylfaen"/>
          <w:sz w:val="24"/>
          <w:szCs w:val="24"/>
        </w:rPr>
        <w:t>.0</w:t>
      </w:r>
      <w:r w:rsidR="001A7579">
        <w:rPr>
          <w:rFonts w:ascii="Sylfaen" w:hAnsi="Sylfaen"/>
          <w:sz w:val="24"/>
          <w:szCs w:val="24"/>
        </w:rPr>
        <w:t>3</w:t>
      </w:r>
      <w:r w:rsidRPr="00BB7665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>2026</w:t>
      </w:r>
      <w:r w:rsidRPr="00BB7665">
        <w:rPr>
          <w:rFonts w:ascii="Sylfaen" w:hAnsi="Sylfaen"/>
          <w:sz w:val="24"/>
          <w:szCs w:val="24"/>
        </w:rPr>
        <w:t>.</w:t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</w:p>
    <w:p w:rsidR="005D5970" w:rsidRPr="00BB7665" w:rsidRDefault="005D5970" w:rsidP="005D5970">
      <w:pPr>
        <w:pStyle w:val="Bezproreda"/>
        <w:rPr>
          <w:rFonts w:ascii="Sylfaen" w:hAnsi="Sylfaen"/>
          <w:sz w:val="24"/>
          <w:szCs w:val="24"/>
        </w:rPr>
      </w:pPr>
    </w:p>
    <w:p w:rsidR="005D5970" w:rsidRPr="00BB7665" w:rsidRDefault="005D5970" w:rsidP="005D5970">
      <w:pPr>
        <w:pStyle w:val="Bezproreda"/>
        <w:jc w:val="center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>REPUBLIKA HRVATSKA</w:t>
      </w:r>
    </w:p>
    <w:p w:rsidR="005D5970" w:rsidRPr="00BB7665" w:rsidRDefault="005D5970" w:rsidP="005D5970">
      <w:pPr>
        <w:pStyle w:val="Bezproreda"/>
        <w:jc w:val="center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>ZAGREBAČKA ŽUPANIJA</w:t>
      </w:r>
    </w:p>
    <w:p w:rsidR="005D5970" w:rsidRPr="00BB7665" w:rsidRDefault="005D5970" w:rsidP="005D5970">
      <w:pPr>
        <w:pStyle w:val="Bezproreda"/>
        <w:jc w:val="center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>OPĆINA FARKAŠEVAC</w:t>
      </w:r>
    </w:p>
    <w:p w:rsidR="005D5970" w:rsidRPr="00BB7665" w:rsidRDefault="005D5970" w:rsidP="005D5970">
      <w:pPr>
        <w:pStyle w:val="Bezproreda"/>
        <w:jc w:val="center"/>
        <w:rPr>
          <w:rFonts w:ascii="Sylfaen" w:hAnsi="Sylfaen"/>
          <w:sz w:val="24"/>
          <w:szCs w:val="24"/>
        </w:rPr>
      </w:pPr>
    </w:p>
    <w:p w:rsidR="005D5970" w:rsidRPr="00BB7665" w:rsidRDefault="005D5970" w:rsidP="005D5970">
      <w:pPr>
        <w:pStyle w:val="Bezproreda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  <w:t xml:space="preserve">                 </w:t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  <w:t>OPĆINSKI NAČELNIK:</w:t>
      </w:r>
    </w:p>
    <w:p w:rsidR="005D5970" w:rsidRDefault="005D5970" w:rsidP="005D5970">
      <w:pPr>
        <w:pStyle w:val="Bezproreda"/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  <w:t xml:space="preserve">                        </w:t>
      </w:r>
      <w:r w:rsidRPr="00BB7665">
        <w:rPr>
          <w:rFonts w:ascii="Sylfaen" w:hAnsi="Sylfaen"/>
          <w:sz w:val="24"/>
          <w:szCs w:val="24"/>
        </w:rPr>
        <w:tab/>
        <w:t xml:space="preserve">    </w:t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</w:rPr>
        <w:tab/>
        <w:t xml:space="preserve">    </w:t>
      </w:r>
    </w:p>
    <w:p w:rsidR="005D5970" w:rsidRPr="00BB7665" w:rsidRDefault="005D5970" w:rsidP="005D5970">
      <w:pPr>
        <w:pStyle w:val="Bezproreda"/>
        <w:ind w:left="9204" w:firstLine="70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</w:t>
      </w:r>
      <w:r w:rsidRPr="00BB7665">
        <w:rPr>
          <w:rFonts w:ascii="Sylfaen" w:hAnsi="Sylfaen"/>
          <w:sz w:val="24"/>
          <w:szCs w:val="24"/>
        </w:rPr>
        <w:t xml:space="preserve">     Matija Copak </w:t>
      </w:r>
    </w:p>
    <w:p w:rsidR="005D5970" w:rsidRDefault="005D5970" w:rsidP="005D5970">
      <w:pPr>
        <w:pStyle w:val="Bezproreda"/>
        <w:rPr>
          <w:rFonts w:ascii="Sylfaen" w:hAnsi="Sylfaen"/>
          <w:sz w:val="24"/>
          <w:szCs w:val="24"/>
        </w:rPr>
      </w:pPr>
    </w:p>
    <w:p w:rsidR="005D5970" w:rsidRPr="00BB7665" w:rsidRDefault="005D5970" w:rsidP="005D5970">
      <w:pPr>
        <w:pStyle w:val="Bezproreda"/>
        <w:rPr>
          <w:rFonts w:ascii="Sylfaen" w:hAnsi="Sylfaen"/>
          <w:sz w:val="24"/>
          <w:szCs w:val="24"/>
          <w:u w:val="single"/>
        </w:rPr>
      </w:pPr>
      <w:r w:rsidRPr="00BB7665">
        <w:rPr>
          <w:rFonts w:ascii="Sylfaen" w:hAnsi="Sylfaen"/>
          <w:color w:val="FF0000"/>
          <w:sz w:val="24"/>
          <w:szCs w:val="24"/>
        </w:rPr>
        <w:tab/>
      </w:r>
      <w:r w:rsidRPr="00BB7665">
        <w:rPr>
          <w:rFonts w:ascii="Sylfaen" w:hAnsi="Sylfaen"/>
          <w:sz w:val="24"/>
          <w:szCs w:val="24"/>
          <w:u w:val="single"/>
        </w:rPr>
        <w:t>D</w:t>
      </w:r>
      <w:r w:rsidR="001A7579">
        <w:rPr>
          <w:rFonts w:ascii="Sylfaen" w:hAnsi="Sylfaen"/>
          <w:sz w:val="24"/>
          <w:szCs w:val="24"/>
          <w:u w:val="single"/>
        </w:rPr>
        <w:t>OSTAVITI</w:t>
      </w:r>
      <w:r w:rsidRPr="00BB7665">
        <w:rPr>
          <w:rFonts w:ascii="Sylfaen" w:hAnsi="Sylfaen"/>
          <w:sz w:val="24"/>
          <w:szCs w:val="24"/>
          <w:u w:val="single"/>
        </w:rPr>
        <w:t>:</w:t>
      </w:r>
    </w:p>
    <w:p w:rsidR="005D5970" w:rsidRPr="00BB7665" w:rsidRDefault="005D5970" w:rsidP="005D5970">
      <w:pPr>
        <w:pStyle w:val="Bezproreda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>Udrugama 1-</w:t>
      </w:r>
      <w:r w:rsidR="001A7579">
        <w:rPr>
          <w:rFonts w:ascii="Sylfaen" w:hAnsi="Sylfaen"/>
          <w:sz w:val="24"/>
          <w:szCs w:val="24"/>
        </w:rPr>
        <w:t>7</w:t>
      </w:r>
      <w:r w:rsidRPr="00BB7665">
        <w:rPr>
          <w:rFonts w:ascii="Sylfaen" w:hAnsi="Sylfaen"/>
          <w:sz w:val="24"/>
          <w:szCs w:val="24"/>
        </w:rPr>
        <w:t>,</w:t>
      </w:r>
    </w:p>
    <w:p w:rsidR="005D5970" w:rsidRPr="00BB7665" w:rsidRDefault="005D5970" w:rsidP="005D5970">
      <w:pPr>
        <w:pStyle w:val="Bezproreda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>Jedinstveni upravni odjel, ovdje,</w:t>
      </w:r>
    </w:p>
    <w:p w:rsidR="005D5970" w:rsidRPr="00BB7665" w:rsidRDefault="005D5970" w:rsidP="005D5970">
      <w:pPr>
        <w:pStyle w:val="Bezproreda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BB7665">
        <w:rPr>
          <w:rFonts w:ascii="Sylfaen" w:hAnsi="Sylfaen"/>
          <w:sz w:val="24"/>
          <w:szCs w:val="24"/>
        </w:rPr>
        <w:t>Računovodstvo,</w:t>
      </w:r>
    </w:p>
    <w:p w:rsidR="00C07E16" w:rsidRDefault="005D5970" w:rsidP="001A7579">
      <w:pPr>
        <w:pStyle w:val="Bezproreda"/>
        <w:numPr>
          <w:ilvl w:val="0"/>
          <w:numId w:val="2"/>
        </w:numPr>
      </w:pPr>
      <w:r w:rsidRPr="001A7579">
        <w:rPr>
          <w:rFonts w:ascii="Sylfaen" w:hAnsi="Sylfaen"/>
          <w:sz w:val="24"/>
          <w:szCs w:val="24"/>
        </w:rPr>
        <w:t>Pismohrana.</w:t>
      </w:r>
      <w:bookmarkEnd w:id="0"/>
    </w:p>
    <w:sectPr w:rsidR="00C07E16" w:rsidSect="005D5970">
      <w:pgSz w:w="16838" w:h="11906" w:orient="landscape"/>
      <w:pgMar w:top="1417" w:right="1417" w:bottom="1417" w:left="141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C7F"/>
    <w:multiLevelType w:val="multilevel"/>
    <w:tmpl w:val="B1E08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87981"/>
    <w:multiLevelType w:val="multilevel"/>
    <w:tmpl w:val="183E8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23813">
    <w:abstractNumId w:val="1"/>
  </w:num>
  <w:num w:numId="2" w16cid:durableId="180383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70"/>
    <w:rsid w:val="00025F6F"/>
    <w:rsid w:val="001169A4"/>
    <w:rsid w:val="001A7579"/>
    <w:rsid w:val="00257DA8"/>
    <w:rsid w:val="005349FE"/>
    <w:rsid w:val="0058476F"/>
    <w:rsid w:val="005D5970"/>
    <w:rsid w:val="009833E0"/>
    <w:rsid w:val="00BC3318"/>
    <w:rsid w:val="00C07E16"/>
    <w:rsid w:val="00E2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EFC9"/>
  <w15:chartTrackingRefBased/>
  <w15:docId w15:val="{867FBC17-5D36-41A9-BAFD-FD89802E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70"/>
    <w:pPr>
      <w:suppressAutoHyphens/>
      <w:autoSpaceDN w:val="0"/>
      <w:spacing w:after="0" w:line="240" w:lineRule="auto"/>
      <w:textAlignment w:val="baseline"/>
    </w:pPr>
    <w:rPr>
      <w:rFonts w:eastAsia="Times New Roman"/>
      <w:sz w:val="20"/>
      <w:szCs w:val="20"/>
      <w:lang w:val="en-AU"/>
    </w:rPr>
  </w:style>
  <w:style w:type="paragraph" w:styleId="Naslov1">
    <w:name w:val="heading 1"/>
    <w:basedOn w:val="Normal"/>
    <w:next w:val="Normal"/>
    <w:link w:val="Naslov1Char"/>
    <w:uiPriority w:val="9"/>
    <w:qFormat/>
    <w:rsid w:val="005D5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5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59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59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59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59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59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59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59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5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5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597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597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597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59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59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59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597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5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59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59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5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59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59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597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5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597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597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rsid w:val="005D597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/>
      <w:sz w:val="22"/>
      <w:szCs w:val="22"/>
    </w:rPr>
  </w:style>
  <w:style w:type="table" w:styleId="Reetkatablice">
    <w:name w:val="Table Grid"/>
    <w:basedOn w:val="Obinatablica"/>
    <w:uiPriority w:val="39"/>
    <w:rsid w:val="005D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Farkaševac</dc:creator>
  <cp:keywords/>
  <dc:description/>
  <cp:lastModifiedBy>Općina Farkaševac</cp:lastModifiedBy>
  <cp:revision>1</cp:revision>
  <dcterms:created xsi:type="dcterms:W3CDTF">2026-03-25T09:01:00Z</dcterms:created>
  <dcterms:modified xsi:type="dcterms:W3CDTF">2026-03-25T10:22:00Z</dcterms:modified>
</cp:coreProperties>
</file>