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80074" w14:textId="2C23952E" w:rsidR="00C45ECF" w:rsidRPr="00DF1A43" w:rsidRDefault="00E10EF3" w:rsidP="00AE39D5">
      <w:pPr>
        <w:spacing w:line="312" w:lineRule="auto"/>
        <w:jc w:val="both"/>
        <w:rPr>
          <w:rFonts w:ascii="Sylfaen" w:hAnsi="Sylfaen"/>
        </w:rPr>
      </w:pPr>
      <w:r w:rsidRPr="00DF1A43">
        <w:rPr>
          <w:rFonts w:ascii="Sylfaen" w:hAnsi="Sylfaen"/>
        </w:rPr>
        <w:t>Na temelju članka 18. stavka 1. točke 6. i članka 22. stavka 2. Zakona o turističkim zajednicama i promicanju hrvatskog turizma (Narodne novine broj 52/19 i 42/20), članka 3. Pravilnika o posebnim uvjetima koje moraju ispunjavati zaposleni u turističkim zajednicama (Narodne novine br. 13/2022.), članka 23. stavka 6. Statuta Turističke zajednice područja</w:t>
      </w:r>
      <w:r w:rsidR="00DC5129" w:rsidRPr="00DF1A43">
        <w:rPr>
          <w:rFonts w:ascii="Sylfaen" w:hAnsi="Sylfaen"/>
        </w:rPr>
        <w:t xml:space="preserve"> </w:t>
      </w:r>
      <w:r w:rsidRPr="00DF1A43">
        <w:rPr>
          <w:rFonts w:ascii="Sylfaen" w:hAnsi="Sylfaen"/>
        </w:rPr>
        <w:t>Zeleni istok Zagrebačke županije (Službeni glasnik</w:t>
      </w:r>
      <w:r w:rsidR="00DF1A43" w:rsidRPr="00DF1A43">
        <w:rPr>
          <w:rFonts w:ascii="Sylfaen" w:hAnsi="Sylfaen"/>
        </w:rPr>
        <w:t xml:space="preserve"> 57/2025</w:t>
      </w:r>
      <w:r w:rsidRPr="00DF1A43">
        <w:rPr>
          <w:rFonts w:ascii="Sylfaen" w:hAnsi="Sylfaen"/>
        </w:rPr>
        <w:t xml:space="preserve">) i Odluke Turističkog vijeća Turističke zajednice područja Zeleni istok Zagrebačke županije o raspisivanju javnog natječaja za izbor i imenovanje direktora/direktorice Turističke zajednice područja Zeleni istok Zagrebačke županije od </w:t>
      </w:r>
      <w:r w:rsidR="00AE39D5" w:rsidRPr="00DF1A43">
        <w:rPr>
          <w:rFonts w:ascii="Sylfaen" w:hAnsi="Sylfaen"/>
        </w:rPr>
        <w:t>06.03.2026.</w:t>
      </w:r>
      <w:r w:rsidRPr="00DF1A43">
        <w:rPr>
          <w:rFonts w:ascii="Sylfaen" w:hAnsi="Sylfaen"/>
        </w:rPr>
        <w:t xml:space="preserve"> godine, Turističko vijeće Turističke zajednice područja</w:t>
      </w:r>
      <w:r w:rsidR="00DC5129" w:rsidRPr="00DF1A43">
        <w:rPr>
          <w:rFonts w:ascii="Sylfaen" w:hAnsi="Sylfaen"/>
        </w:rPr>
        <w:t xml:space="preserve"> </w:t>
      </w:r>
      <w:r w:rsidRPr="00DF1A43">
        <w:rPr>
          <w:rFonts w:ascii="Sylfaen" w:hAnsi="Sylfaen"/>
        </w:rPr>
        <w:t>Zeleni istok Zagrebačke županije raspisuje</w:t>
      </w:r>
    </w:p>
    <w:p w14:paraId="33CE372F" w14:textId="77777777" w:rsidR="00E10EF3" w:rsidRPr="00DF1A43" w:rsidRDefault="00E10EF3" w:rsidP="00AE39D5">
      <w:pPr>
        <w:spacing w:line="312" w:lineRule="auto"/>
        <w:jc w:val="both"/>
        <w:rPr>
          <w:rFonts w:ascii="Sylfaen" w:hAnsi="Sylfaen"/>
        </w:rPr>
      </w:pPr>
    </w:p>
    <w:p w14:paraId="51737BC5" w14:textId="77777777" w:rsidR="00E10EF3" w:rsidRPr="00DF1A43" w:rsidRDefault="00E10EF3" w:rsidP="00AE39D5">
      <w:pPr>
        <w:spacing w:line="312" w:lineRule="auto"/>
        <w:jc w:val="center"/>
        <w:rPr>
          <w:rFonts w:ascii="Sylfaen" w:hAnsi="Sylfaen"/>
        </w:rPr>
      </w:pPr>
      <w:r w:rsidRPr="00DF1A43">
        <w:rPr>
          <w:rFonts w:ascii="Sylfaen" w:hAnsi="Sylfaen"/>
          <w:b/>
          <w:bCs/>
        </w:rPr>
        <w:t>NATJEČAJ</w:t>
      </w:r>
    </w:p>
    <w:p w14:paraId="3A8553D5" w14:textId="6CD11A6B" w:rsidR="00E10EF3" w:rsidRPr="00DF1A43" w:rsidRDefault="00E10EF3" w:rsidP="00AE39D5">
      <w:pPr>
        <w:spacing w:line="312" w:lineRule="auto"/>
        <w:jc w:val="center"/>
        <w:rPr>
          <w:rFonts w:ascii="Sylfaen" w:hAnsi="Sylfaen"/>
          <w:b/>
          <w:bCs/>
        </w:rPr>
      </w:pPr>
      <w:r w:rsidRPr="00DF1A43">
        <w:rPr>
          <w:rFonts w:ascii="Sylfaen" w:hAnsi="Sylfaen"/>
          <w:b/>
          <w:bCs/>
        </w:rPr>
        <w:t>za izbor i imenovanje direktora</w:t>
      </w:r>
      <w:r w:rsidRPr="00DF1A43">
        <w:rPr>
          <w:rFonts w:ascii="Sylfaen" w:hAnsi="Sylfaen"/>
        </w:rPr>
        <w:t xml:space="preserve"> </w:t>
      </w:r>
      <w:r w:rsidRPr="00DF1A43">
        <w:rPr>
          <w:rFonts w:ascii="Sylfaen" w:hAnsi="Sylfaen"/>
          <w:b/>
          <w:bCs/>
        </w:rPr>
        <w:t>Turističke zajednice područja</w:t>
      </w:r>
    </w:p>
    <w:p w14:paraId="5660222F" w14:textId="27C6016F" w:rsidR="00E10EF3" w:rsidRPr="00DF1A43" w:rsidRDefault="00E10EF3" w:rsidP="00AE39D5">
      <w:pPr>
        <w:spacing w:line="312" w:lineRule="auto"/>
        <w:jc w:val="center"/>
        <w:rPr>
          <w:rFonts w:ascii="Sylfaen" w:hAnsi="Sylfaen"/>
          <w:b/>
          <w:bCs/>
        </w:rPr>
      </w:pPr>
      <w:r w:rsidRPr="00DF1A43">
        <w:rPr>
          <w:rFonts w:ascii="Sylfaen" w:hAnsi="Sylfaen"/>
          <w:b/>
          <w:bCs/>
        </w:rPr>
        <w:t>Zeleni istok Zagrebačke županije</w:t>
      </w:r>
    </w:p>
    <w:p w14:paraId="7AD58F6A" w14:textId="77777777" w:rsidR="00E10EF3" w:rsidRPr="00DF1A43" w:rsidRDefault="00E10EF3" w:rsidP="00AE39D5">
      <w:pPr>
        <w:spacing w:line="312" w:lineRule="auto"/>
        <w:jc w:val="center"/>
        <w:rPr>
          <w:rFonts w:ascii="Sylfaen" w:hAnsi="Sylfaen"/>
        </w:rPr>
      </w:pPr>
    </w:p>
    <w:p w14:paraId="087B9B02" w14:textId="7AF36F32" w:rsidR="00E10EF3" w:rsidRPr="00DF1A43" w:rsidRDefault="00DC5129" w:rsidP="00AE39D5">
      <w:pPr>
        <w:spacing w:line="312" w:lineRule="auto"/>
        <w:jc w:val="both"/>
        <w:rPr>
          <w:rFonts w:ascii="Sylfaen" w:hAnsi="Sylfaen"/>
        </w:rPr>
      </w:pPr>
      <w:r w:rsidRPr="00DF1A43">
        <w:rPr>
          <w:rFonts w:ascii="Sylfaen" w:hAnsi="Sylfaen"/>
        </w:rPr>
        <w:t>I.</w:t>
      </w:r>
    </w:p>
    <w:p w14:paraId="4D756EA2" w14:textId="049D4550" w:rsidR="00DC5129" w:rsidRPr="00DF1A43" w:rsidRDefault="00DC5129" w:rsidP="00AE39D5">
      <w:pPr>
        <w:spacing w:line="312" w:lineRule="auto"/>
        <w:jc w:val="both"/>
        <w:rPr>
          <w:rFonts w:ascii="Sylfaen" w:hAnsi="Sylfaen"/>
        </w:rPr>
      </w:pPr>
      <w:r w:rsidRPr="00DF1A43">
        <w:rPr>
          <w:rFonts w:ascii="Sylfaen" w:hAnsi="Sylfaen"/>
        </w:rPr>
        <w:t>Direktor Turističke zajednice područja Zeleni istok Zagrebačke županije imenuje se na mandatno razdoblje od četiri godine.</w:t>
      </w:r>
    </w:p>
    <w:p w14:paraId="31CB35F5" w14:textId="4375EBFB" w:rsidR="00DC5129" w:rsidRPr="00DF1A43" w:rsidRDefault="00DC5129" w:rsidP="00AE39D5">
      <w:pPr>
        <w:spacing w:line="312" w:lineRule="auto"/>
        <w:jc w:val="both"/>
        <w:rPr>
          <w:rFonts w:ascii="Sylfaen" w:hAnsi="Sylfaen"/>
        </w:rPr>
      </w:pPr>
      <w:r w:rsidRPr="00DF1A43">
        <w:rPr>
          <w:rFonts w:ascii="Sylfaen" w:hAnsi="Sylfaen"/>
        </w:rPr>
        <w:t>Uz opće uvjete propisane Zakonom o radu (Narodne novine br. 93/14, 127/17, 98/19, 151/22, 46/23, 64/23.), kandidat za direktora Turističke zajednice područja Zeleni istok Zagrebačke županije mora ispunjavati posebne uvjete sukladno članku 21. i članku 23. Zakona o turističkim zajednicama i promicanju hrvatskog turizma (Narodne novine broj 52/19 i 42/20; u daljnjem tekstu: Zakon) te članku 3. Pravilnika o posebnim uvjetima koje moraju ispunjavati zaposleni u turističkim zajednicama (Narodne novine broj  13/22.) kako slijedi:</w:t>
      </w:r>
    </w:p>
    <w:p w14:paraId="2799B31E" w14:textId="77777777" w:rsidR="00DC5129" w:rsidRPr="00DF1A43" w:rsidRDefault="00DC5129" w:rsidP="00AE39D5">
      <w:pPr>
        <w:numPr>
          <w:ilvl w:val="0"/>
          <w:numId w:val="1"/>
        </w:numPr>
        <w:spacing w:line="312" w:lineRule="auto"/>
        <w:jc w:val="both"/>
        <w:rPr>
          <w:rFonts w:ascii="Sylfaen" w:hAnsi="Sylfaen"/>
        </w:rPr>
      </w:pPr>
      <w:r w:rsidRPr="00DF1A43">
        <w:rPr>
          <w:rFonts w:ascii="Sylfaen" w:hAnsi="Sylfaen"/>
        </w:rPr>
        <w:t>završen najmanje stručni studij ili preddiplomski sveučilišni studij,</w:t>
      </w:r>
    </w:p>
    <w:p w14:paraId="4E794C8E" w14:textId="77777777" w:rsidR="00DC5129" w:rsidRPr="00DF1A43" w:rsidRDefault="00DC5129" w:rsidP="00AE39D5">
      <w:pPr>
        <w:numPr>
          <w:ilvl w:val="0"/>
          <w:numId w:val="1"/>
        </w:numPr>
        <w:spacing w:line="312" w:lineRule="auto"/>
        <w:jc w:val="both"/>
        <w:rPr>
          <w:rFonts w:ascii="Sylfaen" w:hAnsi="Sylfaen"/>
        </w:rPr>
      </w:pPr>
      <w:r w:rsidRPr="00DF1A43">
        <w:rPr>
          <w:rFonts w:ascii="Sylfaen" w:hAnsi="Sylfaen"/>
        </w:rPr>
        <w:t>najmanje dvije godine radnog iskustva na poslovima koji odgovaraju stupnju stečene spreme iz točke 1. ili jedna godina radnog iskustva na rukovodećim poslovima u turizmu,</w:t>
      </w:r>
    </w:p>
    <w:p w14:paraId="1E7AC871" w14:textId="77777777" w:rsidR="00DC5129" w:rsidRPr="00DF1A43" w:rsidRDefault="00DC5129" w:rsidP="00AE39D5">
      <w:pPr>
        <w:numPr>
          <w:ilvl w:val="0"/>
          <w:numId w:val="1"/>
        </w:numPr>
        <w:spacing w:line="312" w:lineRule="auto"/>
        <w:jc w:val="both"/>
        <w:rPr>
          <w:rFonts w:ascii="Sylfaen" w:hAnsi="Sylfaen"/>
        </w:rPr>
      </w:pPr>
      <w:r w:rsidRPr="00DF1A43">
        <w:rPr>
          <w:rFonts w:ascii="Sylfaen" w:hAnsi="Sylfaen"/>
        </w:rPr>
        <w:t>znanje jednog stranog jezika,</w:t>
      </w:r>
    </w:p>
    <w:p w14:paraId="67685D42" w14:textId="77777777" w:rsidR="00DC5129" w:rsidRPr="00DF1A43" w:rsidRDefault="00DC5129" w:rsidP="00AE39D5">
      <w:pPr>
        <w:numPr>
          <w:ilvl w:val="0"/>
          <w:numId w:val="1"/>
        </w:numPr>
        <w:spacing w:line="312" w:lineRule="auto"/>
        <w:jc w:val="both"/>
        <w:rPr>
          <w:rFonts w:ascii="Sylfaen" w:hAnsi="Sylfaen"/>
        </w:rPr>
      </w:pPr>
      <w:r w:rsidRPr="00DF1A43">
        <w:rPr>
          <w:rFonts w:ascii="Sylfaen" w:hAnsi="Sylfaen"/>
        </w:rPr>
        <w:t>znanje rada na osobnom računalu.</w:t>
      </w:r>
    </w:p>
    <w:p w14:paraId="7F6D51F5" w14:textId="36442EA2" w:rsidR="00DC5129" w:rsidRPr="00DF1A43" w:rsidRDefault="00DC5129" w:rsidP="00AE39D5">
      <w:pPr>
        <w:spacing w:line="312" w:lineRule="auto"/>
        <w:jc w:val="both"/>
        <w:rPr>
          <w:rFonts w:ascii="Sylfaen" w:hAnsi="Sylfaen"/>
        </w:rPr>
      </w:pPr>
      <w:r w:rsidRPr="00DF1A43">
        <w:rPr>
          <w:rFonts w:ascii="Sylfaen" w:hAnsi="Sylfaen"/>
        </w:rPr>
        <w:t>Uz dokaze o ispunjavanju navedenih posebnih uvjeta, prilikom prijave na javni natječaj, kandidat prilaže svoj prijedlog četverogodišnjeg programa rada Turističke zajednice, izrađen na temelju strateških dokumenata koji se odnose na područje na kojem djeluje Turistička zajednica.</w:t>
      </w:r>
    </w:p>
    <w:p w14:paraId="13DF8496" w14:textId="4E498352" w:rsidR="00DC5129" w:rsidRPr="00DF1A43" w:rsidRDefault="00DC5129" w:rsidP="00AE39D5">
      <w:pPr>
        <w:spacing w:line="312" w:lineRule="auto"/>
        <w:jc w:val="both"/>
        <w:rPr>
          <w:rFonts w:ascii="Sylfaen" w:hAnsi="Sylfaen"/>
        </w:rPr>
      </w:pPr>
      <w:r w:rsidRPr="00DF1A43">
        <w:rPr>
          <w:rFonts w:ascii="Sylfaen" w:hAnsi="Sylfaen"/>
        </w:rPr>
        <w:t xml:space="preserve">Sukladno odredbama članka 23. stavka 1., 6., i 7. Zakona, direktor turističke zajednice mora imati položen stručni ispit za rad u turističkoj zajednici. Na natječaj se može javiti i biti imenovan za direktora  i kandidat koji nema položen stručni ispit ali mora u roku od jedne godine od dana </w:t>
      </w:r>
      <w:r w:rsidRPr="00DF1A43">
        <w:rPr>
          <w:rFonts w:ascii="Sylfaen" w:hAnsi="Sylfaen"/>
        </w:rPr>
        <w:lastRenderedPageBreak/>
        <w:t>stupanja na rad položiti stručni ispit, u protivnom mu prestaje radni odnos po isteku posljednjeg dana roka za polaganje stručnog ispita.</w:t>
      </w:r>
    </w:p>
    <w:p w14:paraId="4B1B52F2" w14:textId="0125EE68" w:rsidR="00DC5129" w:rsidRPr="00DF1A43" w:rsidRDefault="00DC5129" w:rsidP="00AE39D5">
      <w:pPr>
        <w:spacing w:line="312" w:lineRule="auto"/>
        <w:jc w:val="both"/>
        <w:rPr>
          <w:rFonts w:ascii="Sylfaen" w:hAnsi="Sylfaen"/>
        </w:rPr>
      </w:pPr>
      <w:r w:rsidRPr="00DF1A43">
        <w:rPr>
          <w:rFonts w:ascii="Sylfaen" w:hAnsi="Sylfaen"/>
        </w:rPr>
        <w:t>Iznimno, stručni ispit ne moraju polagati osobe koje u trenutku zasnivanja radnog odnosa u turističkoj zajednici imaju odgovarajuću stručnu spremu i najmanje pet godina radnog staža na poslovima u turizmu u toj stručnoj spremi.</w:t>
      </w:r>
    </w:p>
    <w:p w14:paraId="2B826628" w14:textId="1DEAD74C" w:rsidR="00AD5D13" w:rsidRPr="00DF1A43" w:rsidRDefault="00DC5129" w:rsidP="00AE39D5">
      <w:pPr>
        <w:spacing w:line="312" w:lineRule="auto"/>
        <w:jc w:val="both"/>
        <w:rPr>
          <w:rFonts w:ascii="Sylfaen" w:hAnsi="Sylfaen"/>
        </w:rPr>
      </w:pPr>
      <w:r w:rsidRPr="00DF1A43">
        <w:rPr>
          <w:rFonts w:ascii="Sylfaen" w:hAnsi="Sylfaen"/>
        </w:rPr>
        <w:t>Kandidat mora ispunjavati uvjet da mu pravomoćnom sudskom presudom ili rješenjem o prekršaju nije izrečena sigurnosna mjera ili zaštitna mjera zabrane obavljanja poslova iz područja  gospodarstva, dok ta mjera traje, sve sukladno odredbi članka 21. stavka 3. Zakona.</w:t>
      </w:r>
    </w:p>
    <w:p w14:paraId="0B259176" w14:textId="77777777" w:rsidR="0026640B" w:rsidRPr="00DF1A43" w:rsidRDefault="0026640B" w:rsidP="00AE39D5">
      <w:pPr>
        <w:spacing w:line="312" w:lineRule="auto"/>
        <w:jc w:val="both"/>
        <w:rPr>
          <w:rFonts w:ascii="Sylfaen" w:hAnsi="Sylfaen"/>
        </w:rPr>
      </w:pPr>
    </w:p>
    <w:p w14:paraId="59667A22" w14:textId="4C6F3C27" w:rsidR="00DC5129" w:rsidRPr="00DF1A43" w:rsidRDefault="00DC5129" w:rsidP="00AE39D5">
      <w:pPr>
        <w:spacing w:line="312" w:lineRule="auto"/>
        <w:jc w:val="both"/>
        <w:rPr>
          <w:rFonts w:ascii="Sylfaen" w:hAnsi="Sylfaen"/>
        </w:rPr>
      </w:pPr>
      <w:r w:rsidRPr="00DF1A43">
        <w:rPr>
          <w:rFonts w:ascii="Sylfaen" w:hAnsi="Sylfaen"/>
        </w:rPr>
        <w:t>II.</w:t>
      </w:r>
    </w:p>
    <w:p w14:paraId="50D58025" w14:textId="46A48BAF" w:rsidR="00DC5129" w:rsidRPr="00DF1A43" w:rsidRDefault="00DC5129" w:rsidP="00AE39D5">
      <w:pPr>
        <w:spacing w:line="312" w:lineRule="auto"/>
        <w:jc w:val="both"/>
        <w:rPr>
          <w:rFonts w:ascii="Sylfaen" w:hAnsi="Sylfaen"/>
        </w:rPr>
      </w:pPr>
      <w:r w:rsidRPr="00DF1A43">
        <w:rPr>
          <w:rFonts w:ascii="Sylfaen" w:hAnsi="Sylfaen"/>
        </w:rPr>
        <w:t xml:space="preserve">Uz vlastoručno </w:t>
      </w:r>
      <w:r w:rsidR="006D39DF" w:rsidRPr="00DF1A43">
        <w:rPr>
          <w:rFonts w:ascii="Sylfaen" w:hAnsi="Sylfaen"/>
        </w:rPr>
        <w:t>potpisanu prijavu za natječaj, u kojoj se navode osobni podaci podnositelja prijave (ime i prezime, adresa stanovanja, broj telefona i e-mail)</w:t>
      </w:r>
      <w:r w:rsidRPr="00DF1A43">
        <w:rPr>
          <w:rFonts w:ascii="Sylfaen" w:hAnsi="Sylfaen"/>
        </w:rPr>
        <w:t xml:space="preserve"> na Natječaj kandidati moraju dostaviti:</w:t>
      </w:r>
    </w:p>
    <w:p w14:paraId="29A1FBE9" w14:textId="77777777" w:rsidR="00DC5129" w:rsidRPr="00DF1A43" w:rsidRDefault="00DC5129" w:rsidP="00AE39D5">
      <w:pPr>
        <w:spacing w:line="312" w:lineRule="auto"/>
        <w:jc w:val="both"/>
        <w:rPr>
          <w:rFonts w:ascii="Sylfaen" w:hAnsi="Sylfaen"/>
        </w:rPr>
      </w:pPr>
    </w:p>
    <w:p w14:paraId="6D6A4391" w14:textId="0E7C50AA" w:rsidR="00DC5129" w:rsidRPr="00DF1A43" w:rsidRDefault="00DC5129" w:rsidP="00AE39D5">
      <w:pPr>
        <w:pStyle w:val="Odlomakpopisa"/>
        <w:numPr>
          <w:ilvl w:val="0"/>
          <w:numId w:val="2"/>
        </w:numPr>
        <w:spacing w:line="312" w:lineRule="auto"/>
        <w:jc w:val="both"/>
        <w:rPr>
          <w:rFonts w:ascii="Sylfaen" w:hAnsi="Sylfaen"/>
        </w:rPr>
      </w:pPr>
      <w:r w:rsidRPr="00DF1A43">
        <w:rPr>
          <w:rFonts w:ascii="Sylfaen" w:hAnsi="Sylfaen"/>
        </w:rPr>
        <w:t>Životopis</w:t>
      </w:r>
      <w:r w:rsidR="006D39DF" w:rsidRPr="00DF1A43">
        <w:rPr>
          <w:rFonts w:ascii="Sylfaen" w:hAnsi="Sylfaen"/>
        </w:rPr>
        <w:t>,</w:t>
      </w:r>
    </w:p>
    <w:p w14:paraId="46070523" w14:textId="77777777" w:rsidR="00DC5129" w:rsidRPr="00DF1A43" w:rsidRDefault="00DC5129" w:rsidP="00AE39D5">
      <w:pPr>
        <w:pStyle w:val="Odlomakpopisa"/>
        <w:numPr>
          <w:ilvl w:val="0"/>
          <w:numId w:val="2"/>
        </w:numPr>
        <w:spacing w:line="312" w:lineRule="auto"/>
        <w:jc w:val="both"/>
        <w:rPr>
          <w:rFonts w:ascii="Sylfaen" w:hAnsi="Sylfaen"/>
        </w:rPr>
      </w:pPr>
      <w:r w:rsidRPr="00DF1A43">
        <w:rPr>
          <w:rFonts w:ascii="Sylfaen" w:hAnsi="Sylfaen"/>
        </w:rPr>
        <w:t>Dokaz o državljanstvu (preslika domovnice ili osobne iskaznice)</w:t>
      </w:r>
    </w:p>
    <w:p w14:paraId="1C0E799C" w14:textId="38CFA4B2" w:rsidR="00DC5129" w:rsidRPr="00DF1A43" w:rsidRDefault="00DC5129" w:rsidP="00AE39D5">
      <w:pPr>
        <w:pStyle w:val="Odlomakpopisa"/>
        <w:numPr>
          <w:ilvl w:val="0"/>
          <w:numId w:val="2"/>
        </w:numPr>
        <w:spacing w:line="312" w:lineRule="auto"/>
        <w:jc w:val="both"/>
        <w:rPr>
          <w:rFonts w:ascii="Sylfaen" w:hAnsi="Sylfaen"/>
        </w:rPr>
      </w:pPr>
      <w:r w:rsidRPr="00DF1A43">
        <w:rPr>
          <w:rFonts w:ascii="Sylfaen" w:hAnsi="Sylfaen"/>
        </w:rPr>
        <w:t>Dokaz o stručnoj spremi – presliku diplome ili potvrde odnosno uvjerenja visokoškolske ustanove o stečenoj stručnoj spremi</w:t>
      </w:r>
    </w:p>
    <w:p w14:paraId="6FE9A168" w14:textId="77777777" w:rsidR="00DC5129" w:rsidRPr="00DF1A43" w:rsidRDefault="00DC5129" w:rsidP="00AE39D5">
      <w:pPr>
        <w:pStyle w:val="Odlomakpopisa"/>
        <w:numPr>
          <w:ilvl w:val="0"/>
          <w:numId w:val="2"/>
        </w:numPr>
        <w:spacing w:line="312" w:lineRule="auto"/>
        <w:jc w:val="both"/>
        <w:rPr>
          <w:rFonts w:ascii="Sylfaen" w:hAnsi="Sylfaen"/>
        </w:rPr>
      </w:pPr>
      <w:r w:rsidRPr="00DF1A43">
        <w:rPr>
          <w:rFonts w:ascii="Sylfaen" w:hAnsi="Sylfaen"/>
        </w:rPr>
        <w:t>Dokaz o radnom iskustvu iz kojeg je vidljivo da kandidat ima najmanje dvije godine radnog iskustva na poslovima koji odgovaraju stupnju stečene  stručne spreme ili jednu godinu radnog iskustva na rukovodećim poslovima u turizmu (elektronički zapis/potvrda Hrvatskog zavoda za mirovinsko osiguranje, iz kojeg je vidljiv staž i stručna sprema ili potvrda poslodavca ili drugi odgovarajući dokaz (ugovor o radu, rješenje o prijmu, rješenje o rasporedu i sl.) iz kojeg je vidljivo ostvareno radno iskustvo u odgovarajućoj stručnoj spremi, na kojim poslovima i u kojem trajanju)</w:t>
      </w:r>
    </w:p>
    <w:p w14:paraId="3914F4BC" w14:textId="58DEA94F" w:rsidR="00DC5129" w:rsidRPr="00DF1A43" w:rsidRDefault="00DC5129" w:rsidP="00AE39D5">
      <w:pPr>
        <w:pStyle w:val="Odlomakpopisa"/>
        <w:numPr>
          <w:ilvl w:val="0"/>
          <w:numId w:val="2"/>
        </w:numPr>
        <w:spacing w:line="312" w:lineRule="auto"/>
        <w:jc w:val="both"/>
        <w:rPr>
          <w:rFonts w:ascii="Sylfaen" w:hAnsi="Sylfaen"/>
        </w:rPr>
      </w:pPr>
      <w:r w:rsidRPr="00DF1A43">
        <w:rPr>
          <w:rFonts w:ascii="Sylfaen" w:hAnsi="Sylfaen"/>
        </w:rPr>
        <w:t>Dokaz o stečenom znanju jednog stranog jezika (preslika svjedodžbe ili certifikata škole za strane jezike, ili preslika svjedodžbe, potvrde, uvjerenja ili indeksa fakulteta iz kojeg se vidi da je ispit položen)</w:t>
      </w:r>
    </w:p>
    <w:p w14:paraId="31FF7A93" w14:textId="1FAC6880" w:rsidR="00DC5129" w:rsidRPr="00DF1A43" w:rsidRDefault="00DC5129" w:rsidP="00AE39D5">
      <w:pPr>
        <w:pStyle w:val="Odlomakpopisa"/>
        <w:numPr>
          <w:ilvl w:val="0"/>
          <w:numId w:val="2"/>
        </w:numPr>
        <w:spacing w:line="312" w:lineRule="auto"/>
        <w:jc w:val="both"/>
        <w:rPr>
          <w:rFonts w:ascii="Sylfaen" w:hAnsi="Sylfaen"/>
        </w:rPr>
      </w:pPr>
      <w:r w:rsidRPr="00DF1A43">
        <w:rPr>
          <w:rFonts w:ascii="Sylfaen" w:hAnsi="Sylfaen"/>
        </w:rPr>
        <w:t>Dokaz o poznavanju rada na osobnom računalu (preslika svjedodžbe ili certifikata odgovarajuće obrazovne ustanove, preslika indeksa fakulteta da je ispit položen)</w:t>
      </w:r>
    </w:p>
    <w:p w14:paraId="310E2694" w14:textId="2E5A129A" w:rsidR="00DC5129" w:rsidRPr="00DF1A43" w:rsidRDefault="00DC5129" w:rsidP="00AE39D5">
      <w:pPr>
        <w:pStyle w:val="Odlomakpopisa"/>
        <w:numPr>
          <w:ilvl w:val="0"/>
          <w:numId w:val="2"/>
        </w:numPr>
        <w:spacing w:line="312" w:lineRule="auto"/>
        <w:jc w:val="both"/>
        <w:rPr>
          <w:rFonts w:ascii="Sylfaen" w:hAnsi="Sylfaen"/>
        </w:rPr>
      </w:pPr>
      <w:r w:rsidRPr="00DF1A43">
        <w:rPr>
          <w:rFonts w:ascii="Sylfaen" w:hAnsi="Sylfaen"/>
        </w:rPr>
        <w:t>Prijedlog četverogodišnjeg programa rada Turističke zajednice područja Zeleni istok Zagrebačke županije</w:t>
      </w:r>
    </w:p>
    <w:p w14:paraId="06EAD90E" w14:textId="0B1E7DEB" w:rsidR="00DC5129" w:rsidRPr="00DF1A43" w:rsidRDefault="00DC5129" w:rsidP="00AE39D5">
      <w:pPr>
        <w:pStyle w:val="Odlomakpopisa"/>
        <w:numPr>
          <w:ilvl w:val="0"/>
          <w:numId w:val="2"/>
        </w:numPr>
        <w:spacing w:line="312" w:lineRule="auto"/>
        <w:jc w:val="both"/>
        <w:rPr>
          <w:rFonts w:ascii="Sylfaen" w:hAnsi="Sylfaen"/>
        </w:rPr>
      </w:pPr>
      <w:r w:rsidRPr="00DF1A43">
        <w:rPr>
          <w:rFonts w:ascii="Sylfaen" w:hAnsi="Sylfaen"/>
        </w:rPr>
        <w:t>Turističko vijeće Turističke zajednice područja Zeleni istok Zagrebačke županije zadržava pravo provjeriti putem Ministarstva pravosuđa, uprave i digitalizacije RH postoji li zapreka za izbor i imenovanje direktora\</w:t>
      </w:r>
      <w:proofErr w:type="spellStart"/>
      <w:r w:rsidRPr="00DF1A43">
        <w:rPr>
          <w:rFonts w:ascii="Sylfaen" w:hAnsi="Sylfaen"/>
        </w:rPr>
        <w:t>ice</w:t>
      </w:r>
      <w:proofErr w:type="spellEnd"/>
      <w:r w:rsidRPr="00DF1A43">
        <w:rPr>
          <w:rFonts w:ascii="Sylfaen" w:hAnsi="Sylfaen"/>
        </w:rPr>
        <w:t xml:space="preserve"> iz čl. 21., st. 3. Zakona, odnosno, ispunjava li kandidat uvjet da mu pravomoćnom sudskom presudom ili rješenjem o prekršaju nije izrečena </w:t>
      </w:r>
      <w:r w:rsidRPr="00DF1A43">
        <w:rPr>
          <w:rFonts w:ascii="Sylfaen" w:hAnsi="Sylfaen"/>
        </w:rPr>
        <w:lastRenderedPageBreak/>
        <w:t>sigurnosna mjera ili zaštitna mjera zabrane obavljanja poslova iz područja gospodarstva, dok ta mjera traje.</w:t>
      </w:r>
    </w:p>
    <w:p w14:paraId="7A95A707" w14:textId="77777777" w:rsidR="00DC5129" w:rsidRPr="00DF1A43" w:rsidRDefault="00DC5129" w:rsidP="00AE39D5">
      <w:pPr>
        <w:spacing w:line="312" w:lineRule="auto"/>
        <w:ind w:left="360"/>
        <w:jc w:val="both"/>
        <w:rPr>
          <w:rFonts w:ascii="Sylfaen" w:hAnsi="Sylfaen"/>
        </w:rPr>
      </w:pPr>
      <w:r w:rsidRPr="00DF1A43">
        <w:rPr>
          <w:rFonts w:ascii="Sylfaen" w:hAnsi="Sylfaen"/>
        </w:rPr>
        <w:t>Isprave kojima se dokazuje ispunjavanje pojedinog uvjeta, prilažu se u neovjerenoj preslici, a izvornik će kandidat predočiti prije donošenja odluke o izboru.</w:t>
      </w:r>
    </w:p>
    <w:p w14:paraId="72D20BA2" w14:textId="77777777" w:rsidR="00DC5129" w:rsidRPr="00DF1A43" w:rsidRDefault="00DC5129" w:rsidP="00AE39D5">
      <w:pPr>
        <w:spacing w:line="312" w:lineRule="auto"/>
        <w:ind w:left="360"/>
        <w:jc w:val="both"/>
        <w:rPr>
          <w:rFonts w:ascii="Sylfaen" w:hAnsi="Sylfaen"/>
        </w:rPr>
      </w:pPr>
    </w:p>
    <w:p w14:paraId="6B5BD937" w14:textId="4453388B" w:rsidR="00DC5129" w:rsidRPr="00DF1A43" w:rsidRDefault="00DC5129" w:rsidP="00AE39D5">
      <w:pPr>
        <w:spacing w:line="312" w:lineRule="auto"/>
        <w:ind w:left="360"/>
        <w:jc w:val="both"/>
        <w:rPr>
          <w:rFonts w:ascii="Sylfaen" w:hAnsi="Sylfaen"/>
        </w:rPr>
      </w:pPr>
      <w:r w:rsidRPr="00DF1A43">
        <w:rPr>
          <w:rFonts w:ascii="Sylfaen" w:hAnsi="Sylfaen"/>
        </w:rPr>
        <w:t>III.</w:t>
      </w:r>
    </w:p>
    <w:p w14:paraId="0CACD488" w14:textId="77777777" w:rsidR="006D39DF" w:rsidRPr="00DF1A43" w:rsidRDefault="006D39DF" w:rsidP="00AE39D5">
      <w:pPr>
        <w:spacing w:after="0" w:line="312" w:lineRule="auto"/>
        <w:ind w:left="360"/>
        <w:jc w:val="both"/>
        <w:rPr>
          <w:rFonts w:ascii="Sylfaen" w:hAnsi="Sylfaen"/>
        </w:rPr>
      </w:pPr>
      <w:r w:rsidRPr="00DF1A43">
        <w:rPr>
          <w:rFonts w:ascii="Sylfaen" w:hAnsi="Sylfaen"/>
        </w:rPr>
        <w:t>Prijave na natječaj s potrebnom dokumentacijom podnose se u zatvorenoj omotnici osobno ili</w:t>
      </w:r>
    </w:p>
    <w:p w14:paraId="1EC269B0" w14:textId="34B36B6B" w:rsidR="00DC5129" w:rsidRPr="00DF1A43" w:rsidRDefault="006D39DF" w:rsidP="00AE39D5">
      <w:pPr>
        <w:spacing w:after="0" w:line="312" w:lineRule="auto"/>
        <w:ind w:left="360"/>
        <w:jc w:val="both"/>
        <w:rPr>
          <w:rFonts w:ascii="Sylfaen" w:hAnsi="Sylfaen"/>
        </w:rPr>
      </w:pPr>
      <w:r w:rsidRPr="00DF1A43">
        <w:rPr>
          <w:rFonts w:ascii="Sylfaen" w:hAnsi="Sylfaen"/>
        </w:rPr>
        <w:t xml:space="preserve">poštanskom pošiljkom </w:t>
      </w:r>
      <w:r w:rsidR="00AE39D5" w:rsidRPr="00DF1A43">
        <w:rPr>
          <w:rFonts w:ascii="Sylfaen" w:hAnsi="Sylfaen"/>
        </w:rPr>
        <w:t>u roku od 8 dana od dana objave</w:t>
      </w:r>
      <w:r w:rsidR="00DF1A43">
        <w:rPr>
          <w:rFonts w:ascii="Sylfaen" w:hAnsi="Sylfaen"/>
        </w:rPr>
        <w:t xml:space="preserve"> natječaja</w:t>
      </w:r>
      <w:r w:rsidR="00AE39D5" w:rsidRPr="00DF1A43">
        <w:rPr>
          <w:rFonts w:ascii="Sylfaen" w:hAnsi="Sylfaen"/>
        </w:rPr>
        <w:t xml:space="preserve"> u Narodnim novinama</w:t>
      </w:r>
      <w:r w:rsidRPr="00DF1A43">
        <w:rPr>
          <w:rFonts w:ascii="Sylfaen" w:hAnsi="Sylfaen"/>
        </w:rPr>
        <w:t xml:space="preserve"> </w:t>
      </w:r>
      <w:r w:rsidR="00DC5129" w:rsidRPr="00DF1A43">
        <w:rPr>
          <w:rFonts w:ascii="Sylfaen" w:hAnsi="Sylfaen"/>
        </w:rPr>
        <w:t>na adresu:</w:t>
      </w:r>
    </w:p>
    <w:p w14:paraId="235D35DE" w14:textId="77777777" w:rsidR="00DC5129" w:rsidRPr="00DF1A43" w:rsidRDefault="00DC5129" w:rsidP="00AE39D5">
      <w:pPr>
        <w:spacing w:after="0" w:line="312" w:lineRule="auto"/>
        <w:ind w:left="360"/>
        <w:jc w:val="center"/>
        <w:rPr>
          <w:rFonts w:ascii="Sylfaen" w:hAnsi="Sylfaen"/>
          <w:b/>
          <w:bCs/>
        </w:rPr>
      </w:pPr>
    </w:p>
    <w:p w14:paraId="49E85094" w14:textId="7FBBB03A" w:rsidR="00DC5129" w:rsidRPr="00DF1A43" w:rsidRDefault="00DC5129" w:rsidP="00AE39D5">
      <w:pPr>
        <w:spacing w:after="0" w:line="312" w:lineRule="auto"/>
        <w:ind w:left="360"/>
        <w:jc w:val="center"/>
        <w:rPr>
          <w:rFonts w:ascii="Sylfaen" w:hAnsi="Sylfaen"/>
          <w:b/>
          <w:bCs/>
        </w:rPr>
      </w:pPr>
      <w:r w:rsidRPr="00DF1A43">
        <w:rPr>
          <w:rFonts w:ascii="Sylfaen" w:hAnsi="Sylfaen"/>
          <w:b/>
          <w:bCs/>
        </w:rPr>
        <w:t>Turistička zajednica područja Zeleni istok Zagrebačke županije</w:t>
      </w:r>
    </w:p>
    <w:p w14:paraId="706809D1" w14:textId="77777777" w:rsidR="00DC5129" w:rsidRPr="00DF1A43" w:rsidRDefault="00DC5129" w:rsidP="00AE39D5">
      <w:pPr>
        <w:spacing w:after="0" w:line="312" w:lineRule="auto"/>
        <w:ind w:left="360"/>
        <w:jc w:val="center"/>
        <w:rPr>
          <w:rFonts w:ascii="Sylfaen" w:hAnsi="Sylfaen"/>
          <w:b/>
          <w:bCs/>
        </w:rPr>
      </w:pPr>
    </w:p>
    <w:p w14:paraId="624D7EC6" w14:textId="27D197ED" w:rsidR="00DC5129" w:rsidRPr="00DF1A43" w:rsidRDefault="00DF1A43" w:rsidP="00AE39D5">
      <w:pPr>
        <w:spacing w:after="0" w:line="312" w:lineRule="auto"/>
        <w:ind w:left="360"/>
        <w:jc w:val="center"/>
        <w:rPr>
          <w:rFonts w:ascii="Sylfaen" w:hAnsi="Sylfaen"/>
          <w:b/>
          <w:bCs/>
        </w:rPr>
      </w:pPr>
      <w:r>
        <w:rPr>
          <w:rFonts w:ascii="Sylfaen" w:hAnsi="Sylfaen"/>
          <w:b/>
          <w:bCs/>
        </w:rPr>
        <w:t>Ulica br</w:t>
      </w:r>
      <w:r w:rsidR="00DC5129" w:rsidRPr="00DF1A43">
        <w:rPr>
          <w:rFonts w:ascii="Sylfaen" w:hAnsi="Sylfaen"/>
          <w:b/>
          <w:bCs/>
        </w:rPr>
        <w:t>aće Radić 2</w:t>
      </w:r>
    </w:p>
    <w:p w14:paraId="520568D7" w14:textId="77777777" w:rsidR="00DC5129" w:rsidRPr="00DF1A43" w:rsidRDefault="00DC5129" w:rsidP="00AE39D5">
      <w:pPr>
        <w:spacing w:after="0" w:line="312" w:lineRule="auto"/>
        <w:ind w:left="360"/>
        <w:jc w:val="center"/>
        <w:rPr>
          <w:rFonts w:ascii="Sylfaen" w:hAnsi="Sylfaen"/>
          <w:b/>
          <w:bCs/>
        </w:rPr>
      </w:pPr>
    </w:p>
    <w:p w14:paraId="3493E410" w14:textId="55C52DEF" w:rsidR="00DC5129" w:rsidRPr="00DF1A43" w:rsidRDefault="00DC5129" w:rsidP="00AE39D5">
      <w:pPr>
        <w:spacing w:after="0" w:line="312" w:lineRule="auto"/>
        <w:ind w:left="360"/>
        <w:jc w:val="center"/>
        <w:rPr>
          <w:rFonts w:ascii="Sylfaen" w:hAnsi="Sylfaen"/>
          <w:b/>
          <w:bCs/>
        </w:rPr>
      </w:pPr>
      <w:r w:rsidRPr="00DF1A43">
        <w:rPr>
          <w:rFonts w:ascii="Sylfaen" w:hAnsi="Sylfaen"/>
          <w:b/>
          <w:bCs/>
        </w:rPr>
        <w:t>10342 Dubrava</w:t>
      </w:r>
    </w:p>
    <w:p w14:paraId="28A0F921" w14:textId="77777777" w:rsidR="00DC5129" w:rsidRPr="00DF1A43" w:rsidRDefault="00DC5129" w:rsidP="00AE39D5">
      <w:pPr>
        <w:spacing w:after="0" w:line="312" w:lineRule="auto"/>
        <w:ind w:left="360"/>
        <w:jc w:val="center"/>
        <w:rPr>
          <w:rFonts w:ascii="Sylfaen" w:hAnsi="Sylfaen"/>
          <w:b/>
          <w:bCs/>
        </w:rPr>
      </w:pPr>
    </w:p>
    <w:p w14:paraId="138DE494" w14:textId="788E1DA5" w:rsidR="00DC5129" w:rsidRPr="00DF1A43" w:rsidRDefault="00DC5129" w:rsidP="00AE39D5">
      <w:pPr>
        <w:spacing w:after="0" w:line="312" w:lineRule="auto"/>
        <w:ind w:left="360"/>
        <w:jc w:val="center"/>
        <w:rPr>
          <w:rFonts w:ascii="Sylfaen" w:hAnsi="Sylfaen"/>
          <w:b/>
          <w:bCs/>
        </w:rPr>
      </w:pPr>
      <w:r w:rsidRPr="00DF1A43">
        <w:rPr>
          <w:rFonts w:ascii="Sylfaen" w:hAnsi="Sylfaen"/>
          <w:b/>
          <w:bCs/>
        </w:rPr>
        <w:t>s naznakom: „Prijava na natječaj za direktora Turističke zajednice područja Zeleni istok Zagrebačke županije</w:t>
      </w:r>
    </w:p>
    <w:p w14:paraId="52F8AD00" w14:textId="4586CAAC" w:rsidR="00DC5129" w:rsidRPr="00DF1A43" w:rsidRDefault="00DC5129" w:rsidP="00AE39D5">
      <w:pPr>
        <w:spacing w:after="0" w:line="312" w:lineRule="auto"/>
        <w:ind w:left="360"/>
        <w:jc w:val="center"/>
        <w:rPr>
          <w:rFonts w:ascii="Sylfaen" w:hAnsi="Sylfaen"/>
          <w:b/>
          <w:bCs/>
        </w:rPr>
      </w:pPr>
      <w:r w:rsidRPr="00DF1A43">
        <w:rPr>
          <w:rFonts w:ascii="Sylfaen" w:hAnsi="Sylfaen"/>
          <w:b/>
          <w:bCs/>
        </w:rPr>
        <w:t>– ne otvarati“</w:t>
      </w:r>
    </w:p>
    <w:p w14:paraId="15E6A1CB" w14:textId="77777777" w:rsidR="00DC5129" w:rsidRPr="00DF1A43" w:rsidRDefault="00DC5129" w:rsidP="00AE39D5">
      <w:pPr>
        <w:spacing w:line="312" w:lineRule="auto"/>
        <w:jc w:val="both"/>
        <w:rPr>
          <w:rFonts w:ascii="Sylfaen" w:hAnsi="Sylfaen"/>
        </w:rPr>
      </w:pPr>
    </w:p>
    <w:p w14:paraId="64E9AF41" w14:textId="0FC81EE5" w:rsidR="00DC5129" w:rsidRPr="00DF1A43" w:rsidRDefault="00DC5129" w:rsidP="00AE39D5">
      <w:pPr>
        <w:spacing w:line="312" w:lineRule="auto"/>
        <w:jc w:val="both"/>
        <w:rPr>
          <w:rFonts w:ascii="Sylfaen" w:hAnsi="Sylfaen"/>
        </w:rPr>
      </w:pPr>
      <w:r w:rsidRPr="00DF1A43">
        <w:rPr>
          <w:rFonts w:ascii="Sylfaen" w:hAnsi="Sylfaen"/>
        </w:rPr>
        <w:t>Kandidatom prijavljenim na natječaj smatrat će se samo osoba koja podnese pravovremenu i potpunu prijavu te ispunjava formalne uvjete natječaja. Potpunom prijavom smatra se prijava koja sadrži sve podatke i priloge iz natječaja.</w:t>
      </w:r>
    </w:p>
    <w:p w14:paraId="211F6228" w14:textId="3107B56F" w:rsidR="00DC5129" w:rsidRPr="00DF1A43" w:rsidRDefault="00DC5129" w:rsidP="00AE39D5">
      <w:pPr>
        <w:spacing w:line="312" w:lineRule="auto"/>
        <w:jc w:val="both"/>
        <w:rPr>
          <w:rFonts w:ascii="Sylfaen" w:hAnsi="Sylfaen"/>
        </w:rPr>
      </w:pPr>
      <w:r w:rsidRPr="00DF1A43">
        <w:rPr>
          <w:rFonts w:ascii="Sylfaen" w:hAnsi="Sylfaen"/>
        </w:rPr>
        <w:t>Nepotpune i nepravovremene prijave neće se razmatrati.</w:t>
      </w:r>
    </w:p>
    <w:p w14:paraId="0B68434E" w14:textId="215CFD2C" w:rsidR="0026640B" w:rsidRPr="00DF1A43" w:rsidRDefault="0026640B" w:rsidP="00AE39D5">
      <w:pPr>
        <w:spacing w:line="312" w:lineRule="auto"/>
        <w:jc w:val="both"/>
        <w:rPr>
          <w:rFonts w:ascii="Sylfaen" w:hAnsi="Sylfaen"/>
        </w:rPr>
      </w:pPr>
      <w:r w:rsidRPr="00DF1A43">
        <w:rPr>
          <w:rFonts w:ascii="Sylfaen" w:hAnsi="Sylfaen"/>
        </w:rPr>
        <w:t>Administrativnu provjeru i pregled pristiglih prijava izvršit će tročlano Povjerenstvo za provedbu natječaja, koje imenuje Turističko vijeće. Povjerenstvo dostavlja listu kandidata i prijedlog kandidata za izbor direktora/</w:t>
      </w:r>
      <w:proofErr w:type="spellStart"/>
      <w:r w:rsidRPr="00DF1A43">
        <w:rPr>
          <w:rFonts w:ascii="Sylfaen" w:hAnsi="Sylfaen"/>
        </w:rPr>
        <w:t>ice</w:t>
      </w:r>
      <w:proofErr w:type="spellEnd"/>
      <w:r w:rsidRPr="00DF1A43">
        <w:rPr>
          <w:rFonts w:ascii="Sylfaen" w:hAnsi="Sylfaen"/>
        </w:rPr>
        <w:t xml:space="preserve"> Turističkom vijeću u roku od 15 dana od dana zaključenja Natječaja.</w:t>
      </w:r>
    </w:p>
    <w:p w14:paraId="14A9CC95" w14:textId="12B380FE" w:rsidR="00DC5129" w:rsidRPr="00DF1A43" w:rsidRDefault="00DC5129" w:rsidP="00AE39D5">
      <w:pPr>
        <w:spacing w:line="312" w:lineRule="auto"/>
        <w:jc w:val="both"/>
        <w:rPr>
          <w:rFonts w:ascii="Sylfaen" w:hAnsi="Sylfaen"/>
        </w:rPr>
      </w:pPr>
      <w:r w:rsidRPr="00DF1A43">
        <w:rPr>
          <w:rFonts w:ascii="Sylfaen" w:hAnsi="Sylfaen"/>
        </w:rPr>
        <w:t>Povjerenstvo će provesti intervju s kandidatima koji ispunjavaju formalne uvjete natječaja na kojem će kandidati prezentirat program rada Turističke zajednice za sljedeće četverogodišnje razdoblje.</w:t>
      </w:r>
    </w:p>
    <w:p w14:paraId="7541A70B" w14:textId="0726AF1E" w:rsidR="00DC5129" w:rsidRPr="00DF1A43" w:rsidRDefault="00DC5129" w:rsidP="00AE39D5">
      <w:pPr>
        <w:spacing w:line="312" w:lineRule="auto"/>
        <w:jc w:val="both"/>
        <w:rPr>
          <w:rFonts w:ascii="Sylfaen" w:hAnsi="Sylfaen"/>
        </w:rPr>
      </w:pPr>
      <w:r w:rsidRPr="00DF1A43">
        <w:rPr>
          <w:rFonts w:ascii="Sylfaen" w:hAnsi="Sylfaen"/>
        </w:rPr>
        <w:t xml:space="preserve">Kandidati će biti pozvani na intervju putem obavijesti koja će se objaviti na web stranici </w:t>
      </w:r>
      <w:r w:rsidR="0026640B" w:rsidRPr="00DF1A43">
        <w:rPr>
          <w:rFonts w:ascii="Sylfaen" w:hAnsi="Sylfaen"/>
        </w:rPr>
        <w:t>Općine Dubrava</w:t>
      </w:r>
      <w:r w:rsidRPr="00DF1A43">
        <w:rPr>
          <w:rFonts w:ascii="Sylfaen" w:hAnsi="Sylfaen"/>
        </w:rPr>
        <w:t xml:space="preserve"> najmanje 5 dana prije održavanja intervjua.</w:t>
      </w:r>
    </w:p>
    <w:p w14:paraId="3CA5B180" w14:textId="141D3AC2" w:rsidR="00DC5129" w:rsidRPr="00DF1A43" w:rsidRDefault="00DC5129" w:rsidP="00AE39D5">
      <w:pPr>
        <w:spacing w:line="312" w:lineRule="auto"/>
        <w:jc w:val="both"/>
        <w:rPr>
          <w:rFonts w:ascii="Sylfaen" w:hAnsi="Sylfaen"/>
        </w:rPr>
      </w:pPr>
      <w:r w:rsidRPr="00DF1A43">
        <w:rPr>
          <w:rFonts w:ascii="Sylfaen" w:hAnsi="Sylfaen"/>
        </w:rPr>
        <w:t>Za kandidate koji se ne odazovu pozivu smatrat će se da su povukli svoju prijavu na javni natječaj.</w:t>
      </w:r>
    </w:p>
    <w:p w14:paraId="37A07D0E" w14:textId="18627488" w:rsidR="00DC5129" w:rsidRPr="00DF1A43" w:rsidRDefault="00DC5129" w:rsidP="00AE39D5">
      <w:pPr>
        <w:spacing w:line="312" w:lineRule="auto"/>
        <w:jc w:val="both"/>
        <w:rPr>
          <w:rFonts w:ascii="Sylfaen" w:hAnsi="Sylfaen"/>
        </w:rPr>
      </w:pPr>
      <w:r w:rsidRPr="00DF1A43">
        <w:rPr>
          <w:rFonts w:ascii="Sylfaen" w:hAnsi="Sylfaen"/>
        </w:rPr>
        <w:t>Na temelju provedenog intervjua, Povjerenstvo predlaže kandidata/e za izbor te prijedlog kandidata podnosi Turističkom vijeću.</w:t>
      </w:r>
    </w:p>
    <w:p w14:paraId="11B8FD16" w14:textId="7BE5CA62" w:rsidR="00DC5129" w:rsidRPr="00DF1A43" w:rsidRDefault="00DC5129" w:rsidP="00AE39D5">
      <w:pPr>
        <w:spacing w:line="312" w:lineRule="auto"/>
        <w:jc w:val="both"/>
        <w:rPr>
          <w:rFonts w:ascii="Sylfaen" w:hAnsi="Sylfaen"/>
        </w:rPr>
      </w:pPr>
      <w:r w:rsidRPr="00DF1A43">
        <w:rPr>
          <w:rFonts w:ascii="Sylfaen" w:hAnsi="Sylfaen"/>
        </w:rPr>
        <w:lastRenderedPageBreak/>
        <w:t>Turističko vijeće donosi Odluku o izboru kandidata i imenuje izabranog kandidata za direktora Turističke zajednice na mandat od četiri (4) godine.</w:t>
      </w:r>
    </w:p>
    <w:p w14:paraId="10DE491D" w14:textId="4495E911" w:rsidR="00DC5129" w:rsidRPr="00DF1A43" w:rsidRDefault="00DC5129" w:rsidP="00AE39D5">
      <w:pPr>
        <w:spacing w:line="312" w:lineRule="auto"/>
        <w:jc w:val="both"/>
        <w:rPr>
          <w:rFonts w:ascii="Sylfaen" w:hAnsi="Sylfaen"/>
        </w:rPr>
      </w:pPr>
      <w:r w:rsidRPr="00DF1A43">
        <w:rPr>
          <w:rFonts w:ascii="Sylfaen" w:hAnsi="Sylfaen"/>
        </w:rPr>
        <w:t>Ako se na raspisani natječaj nitko ne prijavi ili nitko od prijavljenih kandidata ne bude izabran, natječaj će se ponoviti.</w:t>
      </w:r>
    </w:p>
    <w:p w14:paraId="441F1652" w14:textId="52C7CEA5" w:rsidR="00AD5D13" w:rsidRDefault="0026640B" w:rsidP="00AE39D5">
      <w:pPr>
        <w:spacing w:line="312" w:lineRule="auto"/>
        <w:jc w:val="both"/>
        <w:rPr>
          <w:rFonts w:ascii="Sylfaen" w:hAnsi="Sylfaen"/>
        </w:rPr>
      </w:pPr>
      <w:r w:rsidRPr="00DF1A43">
        <w:rPr>
          <w:rFonts w:ascii="Sylfaen" w:hAnsi="Sylfaen"/>
        </w:rPr>
        <w:t>O rezultatima natječaja kandidati će biti obaviješteni elektroničkom poštom najkasnije u roku od 15 dana od dana donošenja odluke o odabiru kandidata na sjednici Turističkog vijeća.</w:t>
      </w:r>
    </w:p>
    <w:p w14:paraId="2046D46F" w14:textId="77777777" w:rsidR="00DF1A43" w:rsidRPr="00DF1A43" w:rsidRDefault="00DF1A43" w:rsidP="00AE39D5">
      <w:pPr>
        <w:spacing w:line="312" w:lineRule="auto"/>
        <w:jc w:val="both"/>
        <w:rPr>
          <w:rFonts w:ascii="Sylfaen" w:hAnsi="Sylfaen"/>
        </w:rPr>
      </w:pPr>
    </w:p>
    <w:p w14:paraId="12F5E833" w14:textId="52582BCE" w:rsidR="00AD5D13" w:rsidRPr="00DF1A43" w:rsidRDefault="00AD5D13" w:rsidP="00AE39D5">
      <w:pPr>
        <w:spacing w:line="312" w:lineRule="auto"/>
        <w:jc w:val="both"/>
        <w:rPr>
          <w:rFonts w:ascii="Sylfaen" w:hAnsi="Sylfaen"/>
        </w:rPr>
      </w:pPr>
      <w:r w:rsidRPr="00DF1A43">
        <w:rPr>
          <w:rFonts w:ascii="Sylfaen" w:hAnsi="Sylfaen"/>
        </w:rPr>
        <w:t>IV.</w:t>
      </w:r>
    </w:p>
    <w:p w14:paraId="7CA2C621" w14:textId="1B9568E9" w:rsidR="00AD5D13" w:rsidRPr="00DF1A43" w:rsidRDefault="00AD5D13" w:rsidP="00AE39D5">
      <w:pPr>
        <w:spacing w:line="312" w:lineRule="auto"/>
        <w:jc w:val="both"/>
        <w:rPr>
          <w:rFonts w:ascii="Sylfaen" w:hAnsi="Sylfaen"/>
        </w:rPr>
      </w:pPr>
      <w:r w:rsidRPr="00DF1A43">
        <w:rPr>
          <w:rFonts w:ascii="Sylfaen" w:hAnsi="Sylfaen"/>
        </w:rPr>
        <w:t>Riječi i pojmovi korišteni u ovom Natječaju koji imaju rodno značenje odnose se jednako na muški i ženski rod, bez obzira jesu li korišteni u muškom ili ženskom rodu.</w:t>
      </w:r>
    </w:p>
    <w:p w14:paraId="62560D7A" w14:textId="4DE67BC6" w:rsidR="00AD5D13" w:rsidRPr="00DF1A43" w:rsidRDefault="00AD5D13" w:rsidP="00AE39D5">
      <w:pPr>
        <w:spacing w:line="312" w:lineRule="auto"/>
        <w:jc w:val="both"/>
        <w:rPr>
          <w:rFonts w:ascii="Sylfaen" w:hAnsi="Sylfaen"/>
        </w:rPr>
      </w:pPr>
      <w:r w:rsidRPr="00DF1A43">
        <w:rPr>
          <w:rFonts w:ascii="Sylfaen" w:hAnsi="Sylfaen"/>
        </w:rPr>
        <w:t>Kandidati prijavom na Natječaj pristaju da se njihovi osobni podaci obrađuju u potrebnom obimu i u svrhu provedbe Natječaja, od strane ovlaštenih osoba za provedbu Natječaja sukladno Zakonu o provedbi Opće uredbe o zaštiti podataka ( NN RH 42/18)  i Uredbe EU 2016/679.</w:t>
      </w:r>
    </w:p>
    <w:p w14:paraId="58E1F643" w14:textId="2C77E678" w:rsidR="00D65AC7" w:rsidRPr="00DF1A43" w:rsidRDefault="00D65AC7" w:rsidP="00AE39D5">
      <w:pPr>
        <w:spacing w:line="312" w:lineRule="auto"/>
        <w:jc w:val="both"/>
        <w:rPr>
          <w:rFonts w:ascii="Sylfaen" w:hAnsi="Sylfaen"/>
        </w:rPr>
      </w:pPr>
      <w:r w:rsidRPr="00DF1A43">
        <w:rPr>
          <w:rFonts w:ascii="Sylfaen" w:hAnsi="Sylfaen"/>
        </w:rPr>
        <w:t>Kandidati koji se pozivaju na pravo prednosti temeljem Zakona o hrvatskim braniteljima iz domovinskog rata i članovima njihovih obitelji („Narodne novine“ broj 121/17, 98/19, 84/21 i 156/23) dužni su pored dokaza o ispunjavanju gore navedenih uvjeta dostaviti i sve dokaze iz članka 103. citiranog Zakona te imaju prednost u odnosu na ostale kandidate samo pod jednakim uvjetima. Dokazi potrebni za ostvarivanje prava prednosti pri zapošljavanju objavljeni su na Internet stranici Ministarstva hrvatskih branitelja RH na slijedećoj poveznici: https://branitelji.gov.hr/UserDocsImages/dokumenti/Nikola/popis%20dokaza%20za%20ostvariv anje%20prava%20prednosti%20pri%20zapo%C5%A1ljavanju-%20ZOHBDR%202021.pdf</w:t>
      </w:r>
    </w:p>
    <w:p w14:paraId="54C12EBE" w14:textId="24C2A24B" w:rsidR="00D65AC7" w:rsidRPr="00DF1A43" w:rsidRDefault="00D65AC7" w:rsidP="00AE39D5">
      <w:pPr>
        <w:spacing w:line="312" w:lineRule="auto"/>
        <w:jc w:val="both"/>
        <w:rPr>
          <w:rFonts w:ascii="Sylfaen" w:hAnsi="Sylfaen"/>
        </w:rPr>
      </w:pPr>
      <w:r w:rsidRPr="00DF1A43">
        <w:rPr>
          <w:rFonts w:ascii="Sylfaen" w:hAnsi="Sylfaen"/>
        </w:rPr>
        <w:t>Kandidati koji se pozivaju na pravo prednosti pri zapošljavanju u skladu s člankom 48.f Zakona o zaštiti vojnih i civilnih invalida rata (Narodne novine, broj: 33/92, 57/92, 77/92, 27/93, 58/93, 02/94, 76/94, 108/95, 108/96, 82/01, 103/03, 148/13 i 98/19), obvezni su uz prijavu na ovaj Natječaj, osim dokaza o ispunjavanju traženih uvjeta, priložiti i rješenje, odnosno potvrdu iz koje je vidljivo navedeno pravo te imaju prednost u odnosu na ostale kandidate samo pod jednakim uvjetima.</w:t>
      </w:r>
    </w:p>
    <w:p w14:paraId="7F62BBDB" w14:textId="32AB6A25" w:rsidR="00B2107F" w:rsidRDefault="00D65AC7" w:rsidP="00AE39D5">
      <w:pPr>
        <w:spacing w:line="312" w:lineRule="auto"/>
        <w:jc w:val="both"/>
        <w:rPr>
          <w:rFonts w:ascii="Sylfaen" w:hAnsi="Sylfaen"/>
        </w:rPr>
      </w:pPr>
      <w:r w:rsidRPr="00DF1A43">
        <w:rPr>
          <w:rFonts w:ascii="Sylfaen" w:hAnsi="Sylfaen"/>
        </w:rPr>
        <w:t>Kandidati koji se pozivaju na pravo prednosti sukladno članku 9. Zakona o profesionalnoj rehabilitaciji i zapošljavanju osoba s invaliditetom („Narodne novine“ broj 157/13, 152/14, 39/18 i 32/20) uz prijavu na natječaj dužni su pored dokaza o ispunjavanju traženih uvjeta, priložiti i dokaz o utvrđenom statusu osobe s invaliditetom te imaju prednost u odnosu na ostale kandidate samo pod jednakim uvjetima.</w:t>
      </w:r>
    </w:p>
    <w:p w14:paraId="7513CF86" w14:textId="140D4FD4" w:rsidR="00B2107F" w:rsidRDefault="00B2107F" w:rsidP="00AE39D5">
      <w:pPr>
        <w:spacing w:line="312" w:lineRule="auto"/>
        <w:jc w:val="both"/>
        <w:rPr>
          <w:rFonts w:ascii="Sylfaen" w:hAnsi="Sylfaen"/>
        </w:rPr>
      </w:pPr>
    </w:p>
    <w:p w14:paraId="5DBC2D23" w14:textId="171C8F9A" w:rsidR="00B2107F" w:rsidRDefault="00B2107F" w:rsidP="00AE39D5">
      <w:pPr>
        <w:spacing w:line="312" w:lineRule="auto"/>
        <w:jc w:val="both"/>
        <w:rPr>
          <w:rFonts w:ascii="Sylfaen" w:hAnsi="Sylfaen"/>
        </w:rPr>
      </w:pPr>
    </w:p>
    <w:p w14:paraId="3DBDD266" w14:textId="77777777" w:rsidR="00B2107F" w:rsidRPr="00DF1A43" w:rsidRDefault="00B2107F" w:rsidP="00AE39D5">
      <w:pPr>
        <w:spacing w:line="312" w:lineRule="auto"/>
        <w:jc w:val="both"/>
        <w:rPr>
          <w:rFonts w:ascii="Sylfaen" w:hAnsi="Sylfaen"/>
        </w:rPr>
      </w:pPr>
    </w:p>
    <w:p w14:paraId="6D07F603" w14:textId="1E273F90" w:rsidR="00AD5D13" w:rsidRPr="00DF1A43" w:rsidRDefault="00AD5D13" w:rsidP="00AE39D5">
      <w:pPr>
        <w:spacing w:line="312" w:lineRule="auto"/>
        <w:jc w:val="both"/>
        <w:rPr>
          <w:rFonts w:ascii="Sylfaen" w:hAnsi="Sylfaen"/>
        </w:rPr>
      </w:pPr>
      <w:r w:rsidRPr="00DF1A43">
        <w:rPr>
          <w:rFonts w:ascii="Sylfaen" w:hAnsi="Sylfaen"/>
        </w:rPr>
        <w:lastRenderedPageBreak/>
        <w:t>V.</w:t>
      </w:r>
    </w:p>
    <w:p w14:paraId="48D20481" w14:textId="60A1D66C" w:rsidR="00DC5129" w:rsidRPr="00DF1A43" w:rsidRDefault="00AD5D13" w:rsidP="00AE39D5">
      <w:pPr>
        <w:spacing w:line="312" w:lineRule="auto"/>
        <w:jc w:val="both"/>
        <w:rPr>
          <w:rFonts w:ascii="Sylfaen" w:hAnsi="Sylfaen"/>
        </w:rPr>
      </w:pPr>
      <w:r w:rsidRPr="00DF1A43">
        <w:rPr>
          <w:rFonts w:ascii="Sylfaen" w:hAnsi="Sylfaen"/>
        </w:rPr>
        <w:t>Turističko vijeće Turističke zajednice područja Zeleni istok Zagrebačke županije zadržava pravo ne izvršiti izbor direktora/direktorice po raspisanom natječaju te isti poništiti bez posebnog obrazloženja.</w:t>
      </w:r>
    </w:p>
    <w:p w14:paraId="4862B12D" w14:textId="77777777" w:rsidR="00AD5D13" w:rsidRPr="00DF1A43" w:rsidRDefault="00AD5D13" w:rsidP="00AE39D5">
      <w:pPr>
        <w:spacing w:line="312" w:lineRule="auto"/>
        <w:jc w:val="both"/>
        <w:rPr>
          <w:rFonts w:ascii="Sylfaen" w:hAnsi="Sylfaen"/>
        </w:rPr>
      </w:pPr>
    </w:p>
    <w:p w14:paraId="4B876F1F" w14:textId="77777777" w:rsidR="0091224A" w:rsidRDefault="0091224A" w:rsidP="0091224A">
      <w:pPr>
        <w:spacing w:after="0" w:line="240" w:lineRule="auto"/>
        <w:jc w:val="right"/>
        <w:rPr>
          <w:rFonts w:ascii="Sylfaen" w:eastAsia="Times New Roman" w:hAnsi="Sylfaen" w:cs="Times New Roman"/>
          <w:lang w:val="it-IT" w:eastAsia="en-GB"/>
        </w:rPr>
      </w:pPr>
      <w:proofErr w:type="spellStart"/>
      <w:r>
        <w:rPr>
          <w:rFonts w:ascii="Sylfaen" w:eastAsia="Times New Roman" w:hAnsi="Sylfaen" w:cs="Times New Roman"/>
          <w:lang w:val="it-IT" w:eastAsia="en-GB"/>
        </w:rPr>
        <w:t>Turističko</w:t>
      </w:r>
      <w:proofErr w:type="spellEnd"/>
      <w:r>
        <w:rPr>
          <w:rFonts w:ascii="Sylfaen" w:eastAsia="Times New Roman" w:hAnsi="Sylfaen" w:cs="Times New Roman"/>
          <w:lang w:val="it-IT" w:eastAsia="en-GB"/>
        </w:rPr>
        <w:t xml:space="preserve"> </w:t>
      </w:r>
      <w:proofErr w:type="spellStart"/>
      <w:r>
        <w:rPr>
          <w:rFonts w:ascii="Sylfaen" w:eastAsia="Times New Roman" w:hAnsi="Sylfaen" w:cs="Times New Roman"/>
          <w:lang w:val="it-IT" w:eastAsia="en-GB"/>
        </w:rPr>
        <w:t>vijeće</w:t>
      </w:r>
      <w:proofErr w:type="spellEnd"/>
      <w:r>
        <w:rPr>
          <w:rFonts w:ascii="Sylfaen" w:eastAsia="Times New Roman" w:hAnsi="Sylfaen" w:cs="Times New Roman"/>
          <w:lang w:val="it-IT" w:eastAsia="en-GB"/>
        </w:rPr>
        <w:t xml:space="preserve"> </w:t>
      </w:r>
      <w:proofErr w:type="spellStart"/>
      <w:r>
        <w:rPr>
          <w:rFonts w:ascii="Sylfaen" w:eastAsia="Times New Roman" w:hAnsi="Sylfaen" w:cs="Times New Roman"/>
          <w:lang w:val="it-IT" w:eastAsia="en-GB"/>
        </w:rPr>
        <w:t>Turističke</w:t>
      </w:r>
      <w:proofErr w:type="spellEnd"/>
      <w:r>
        <w:rPr>
          <w:rFonts w:ascii="Sylfaen" w:eastAsia="Times New Roman" w:hAnsi="Sylfaen" w:cs="Times New Roman"/>
          <w:lang w:val="it-IT" w:eastAsia="en-GB"/>
        </w:rPr>
        <w:t xml:space="preserve"> </w:t>
      </w:r>
      <w:proofErr w:type="spellStart"/>
      <w:r>
        <w:rPr>
          <w:rFonts w:ascii="Sylfaen" w:eastAsia="Times New Roman" w:hAnsi="Sylfaen" w:cs="Times New Roman"/>
          <w:lang w:val="it-IT" w:eastAsia="en-GB"/>
        </w:rPr>
        <w:t>zajednice</w:t>
      </w:r>
      <w:proofErr w:type="spellEnd"/>
      <w:r>
        <w:rPr>
          <w:rFonts w:ascii="Sylfaen" w:eastAsia="Times New Roman" w:hAnsi="Sylfaen" w:cs="Times New Roman"/>
          <w:lang w:val="it-IT" w:eastAsia="en-GB"/>
        </w:rPr>
        <w:t xml:space="preserve"> </w:t>
      </w:r>
    </w:p>
    <w:p w14:paraId="25BECA89" w14:textId="77777777" w:rsidR="0091224A" w:rsidRDefault="0091224A" w:rsidP="0091224A">
      <w:pPr>
        <w:spacing w:after="0" w:line="240" w:lineRule="auto"/>
        <w:jc w:val="right"/>
        <w:rPr>
          <w:rFonts w:ascii="Sylfaen" w:eastAsia="Times New Roman" w:hAnsi="Sylfaen" w:cs="Times New Roman"/>
          <w:lang w:val="en-GB" w:eastAsia="en-GB"/>
        </w:rPr>
      </w:pPr>
      <w:r>
        <w:rPr>
          <w:rFonts w:ascii="Sylfaen" w:eastAsia="Times New Roman" w:hAnsi="Sylfaen" w:cs="Times New Roman"/>
          <w:lang w:eastAsia="en-GB"/>
        </w:rPr>
        <w:t>Zeleni istok Zagrebačke županije</w:t>
      </w:r>
      <w:r>
        <w:rPr>
          <w:rFonts w:ascii="Sylfaen" w:eastAsia="Times New Roman" w:hAnsi="Sylfaen" w:cs="Times New Roman"/>
          <w:lang w:eastAsia="en-GB"/>
        </w:rPr>
        <w:br/>
        <w:t>Predsjednik</w:t>
      </w:r>
    </w:p>
    <w:p w14:paraId="2E4C8307" w14:textId="77777777" w:rsidR="00B77AC6" w:rsidRDefault="0091224A" w:rsidP="0091224A">
      <w:pPr>
        <w:spacing w:after="0" w:line="240" w:lineRule="auto"/>
        <w:jc w:val="right"/>
        <w:rPr>
          <w:rFonts w:ascii="Sylfaen" w:eastAsia="Times New Roman" w:hAnsi="Sylfaen" w:cs="Times New Roman"/>
          <w:lang w:eastAsia="en-GB"/>
        </w:rPr>
      </w:pPr>
      <w:r>
        <w:rPr>
          <w:rFonts w:ascii="Sylfaen" w:eastAsia="Times New Roman" w:hAnsi="Sylfaen" w:cs="Times New Roman"/>
          <w:lang w:eastAsia="en-GB"/>
        </w:rPr>
        <w:t xml:space="preserve">Tomislav Okroša, </w:t>
      </w:r>
      <w:proofErr w:type="spellStart"/>
      <w:r>
        <w:rPr>
          <w:rFonts w:ascii="Sylfaen" w:eastAsia="Times New Roman" w:hAnsi="Sylfaen" w:cs="Times New Roman"/>
          <w:lang w:eastAsia="en-GB"/>
        </w:rPr>
        <w:t>mag.ing.el</w:t>
      </w:r>
      <w:proofErr w:type="spellEnd"/>
      <w:r>
        <w:rPr>
          <w:rFonts w:ascii="Sylfaen" w:eastAsia="Times New Roman" w:hAnsi="Sylfaen" w:cs="Times New Roman"/>
          <w:lang w:eastAsia="en-GB"/>
        </w:rPr>
        <w:t>.</w:t>
      </w:r>
      <w:r w:rsidR="00B77AC6">
        <w:rPr>
          <w:rFonts w:ascii="Sylfaen" w:eastAsia="Times New Roman" w:hAnsi="Sylfaen" w:cs="Times New Roman"/>
          <w:lang w:eastAsia="en-GB"/>
        </w:rPr>
        <w:t xml:space="preserve">, v.r. </w:t>
      </w:r>
    </w:p>
    <w:p w14:paraId="0F899325" w14:textId="77777777" w:rsidR="00B77AC6" w:rsidRDefault="00B77AC6" w:rsidP="0091224A">
      <w:pPr>
        <w:spacing w:after="0" w:line="240" w:lineRule="auto"/>
        <w:jc w:val="right"/>
        <w:rPr>
          <w:rFonts w:ascii="Sylfaen" w:eastAsia="Times New Roman" w:hAnsi="Sylfaen" w:cs="Times New Roman"/>
          <w:lang w:eastAsia="en-GB"/>
        </w:rPr>
      </w:pPr>
    </w:p>
    <w:p w14:paraId="236CAE2E" w14:textId="484B65B4" w:rsidR="0091224A" w:rsidRDefault="0091224A" w:rsidP="0091224A">
      <w:pPr>
        <w:spacing w:after="0" w:line="240" w:lineRule="auto"/>
        <w:jc w:val="right"/>
        <w:rPr>
          <w:rFonts w:ascii="Sylfaen" w:eastAsia="Times New Roman" w:hAnsi="Sylfaen" w:cs="Times New Roman"/>
          <w:lang w:eastAsia="en-GB"/>
        </w:rPr>
      </w:pPr>
      <w:r>
        <w:rPr>
          <w:rFonts w:ascii="Sylfaen" w:eastAsia="Times New Roman" w:hAnsi="Sylfaen" w:cs="Times New Roman"/>
          <w:lang w:eastAsia="en-GB"/>
        </w:rPr>
        <w:t xml:space="preserve"> </w:t>
      </w:r>
    </w:p>
    <w:p w14:paraId="46DF5A15" w14:textId="117D8C76" w:rsidR="00DC5129" w:rsidRDefault="00B77AC6" w:rsidP="00AE39D5">
      <w:pPr>
        <w:spacing w:line="312" w:lineRule="auto"/>
        <w:jc w:val="both"/>
        <w:rPr>
          <w:rFonts w:ascii="Sylfaen" w:hAnsi="Sylfaen"/>
        </w:rPr>
      </w:pPr>
      <w:bookmarkStart w:id="0" w:name="_GoBack"/>
      <w:r>
        <w:rPr>
          <w:rFonts w:ascii="Sylfaen" w:hAnsi="Sylfaen"/>
        </w:rPr>
        <w:t xml:space="preserve">NARODNE NOVINE: </w:t>
      </w:r>
      <w:r w:rsidRPr="00B77AC6">
        <w:rPr>
          <w:rFonts w:ascii="Sylfaen" w:hAnsi="Sylfaen"/>
        </w:rPr>
        <w:t>https://narodne-novine.nn.hr/eli/oglasni/2026/25/pdf</w:t>
      </w:r>
    </w:p>
    <w:bookmarkEnd w:id="0"/>
    <w:p w14:paraId="188235CE" w14:textId="77777777" w:rsidR="00B77AC6" w:rsidRPr="00DF1A43" w:rsidRDefault="00B77AC6" w:rsidP="00AE39D5">
      <w:pPr>
        <w:spacing w:line="312" w:lineRule="auto"/>
        <w:jc w:val="both"/>
        <w:rPr>
          <w:rFonts w:ascii="Sylfaen" w:hAnsi="Sylfaen"/>
        </w:rPr>
      </w:pPr>
    </w:p>
    <w:sectPr w:rsidR="00B77AC6" w:rsidRPr="00DF1A43" w:rsidSect="00AD5D13">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0509A"/>
    <w:multiLevelType w:val="multilevel"/>
    <w:tmpl w:val="EEC6B0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B6528F"/>
    <w:multiLevelType w:val="hybridMultilevel"/>
    <w:tmpl w:val="0FC2D0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ACD28BA"/>
    <w:multiLevelType w:val="multilevel"/>
    <w:tmpl w:val="346EA9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6F3C8B"/>
    <w:multiLevelType w:val="multilevel"/>
    <w:tmpl w:val="D0C4A9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5C4EA3"/>
    <w:multiLevelType w:val="multilevel"/>
    <w:tmpl w:val="005AD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lvlOverride w:ilvl="0">
      <w:lvl w:ilvl="0">
        <w:numFmt w:val="decimal"/>
        <w:lvlText w:val="%1."/>
        <w:lvlJc w:val="left"/>
      </w:lvl>
    </w:lvlOverride>
  </w:num>
  <w:num w:numId="4">
    <w:abstractNumId w:val="3"/>
    <w:lvlOverride w:ilvl="0">
      <w:lvl w:ilvl="0">
        <w:numFmt w:val="decimal"/>
        <w:lvlText w:val="%1."/>
        <w:lvlJc w:val="left"/>
      </w:lvl>
    </w:lvlOverride>
  </w:num>
  <w:num w:numId="5">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F3"/>
    <w:rsid w:val="00030F61"/>
    <w:rsid w:val="0026640B"/>
    <w:rsid w:val="00446C7F"/>
    <w:rsid w:val="006D39DF"/>
    <w:rsid w:val="0091224A"/>
    <w:rsid w:val="00A56689"/>
    <w:rsid w:val="00AD5D13"/>
    <w:rsid w:val="00AE39D5"/>
    <w:rsid w:val="00B2107F"/>
    <w:rsid w:val="00B77AC6"/>
    <w:rsid w:val="00C45ECF"/>
    <w:rsid w:val="00D65AC7"/>
    <w:rsid w:val="00DC5129"/>
    <w:rsid w:val="00DF1A43"/>
    <w:rsid w:val="00E10EF3"/>
    <w:rsid w:val="00E177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7687"/>
  <w15:chartTrackingRefBased/>
  <w15:docId w15:val="{7E98875A-1FA4-48DF-AD74-8FFC2CF6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10E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E10E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E10EF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E10EF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E10EF3"/>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E10EF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10EF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10EF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10EF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10EF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E10EF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10EF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E10EF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E10EF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E10EF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10EF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10EF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10EF3"/>
    <w:rPr>
      <w:rFonts w:eastAsiaTheme="majorEastAsia" w:cstheme="majorBidi"/>
      <w:color w:val="272727" w:themeColor="text1" w:themeTint="D8"/>
    </w:rPr>
  </w:style>
  <w:style w:type="paragraph" w:styleId="Naslov">
    <w:name w:val="Title"/>
    <w:basedOn w:val="Normal"/>
    <w:next w:val="Normal"/>
    <w:link w:val="NaslovChar"/>
    <w:uiPriority w:val="10"/>
    <w:qFormat/>
    <w:rsid w:val="00E10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10EF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10EF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10EF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10EF3"/>
    <w:pPr>
      <w:spacing w:before="160"/>
      <w:jc w:val="center"/>
    </w:pPr>
    <w:rPr>
      <w:i/>
      <w:iCs/>
      <w:color w:val="404040" w:themeColor="text1" w:themeTint="BF"/>
    </w:rPr>
  </w:style>
  <w:style w:type="character" w:customStyle="1" w:styleId="CitatChar">
    <w:name w:val="Citat Char"/>
    <w:basedOn w:val="Zadanifontodlomka"/>
    <w:link w:val="Citat"/>
    <w:uiPriority w:val="29"/>
    <w:rsid w:val="00E10EF3"/>
    <w:rPr>
      <w:i/>
      <w:iCs/>
      <w:color w:val="404040" w:themeColor="text1" w:themeTint="BF"/>
    </w:rPr>
  </w:style>
  <w:style w:type="paragraph" w:styleId="Odlomakpopisa">
    <w:name w:val="List Paragraph"/>
    <w:basedOn w:val="Normal"/>
    <w:uiPriority w:val="34"/>
    <w:qFormat/>
    <w:rsid w:val="00E10EF3"/>
    <w:pPr>
      <w:ind w:left="720"/>
      <w:contextualSpacing/>
    </w:pPr>
  </w:style>
  <w:style w:type="character" w:styleId="Jakoisticanje">
    <w:name w:val="Intense Emphasis"/>
    <w:basedOn w:val="Zadanifontodlomka"/>
    <w:uiPriority w:val="21"/>
    <w:qFormat/>
    <w:rsid w:val="00E10EF3"/>
    <w:rPr>
      <w:i/>
      <w:iCs/>
      <w:color w:val="2F5496" w:themeColor="accent1" w:themeShade="BF"/>
    </w:rPr>
  </w:style>
  <w:style w:type="paragraph" w:styleId="Naglaencitat">
    <w:name w:val="Intense Quote"/>
    <w:basedOn w:val="Normal"/>
    <w:next w:val="Normal"/>
    <w:link w:val="NaglaencitatChar"/>
    <w:uiPriority w:val="30"/>
    <w:qFormat/>
    <w:rsid w:val="00E10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E10EF3"/>
    <w:rPr>
      <w:i/>
      <w:iCs/>
      <w:color w:val="2F5496" w:themeColor="accent1" w:themeShade="BF"/>
    </w:rPr>
  </w:style>
  <w:style w:type="character" w:styleId="Istaknutareferenca">
    <w:name w:val="Intense Reference"/>
    <w:basedOn w:val="Zadanifontodlomka"/>
    <w:uiPriority w:val="32"/>
    <w:qFormat/>
    <w:rsid w:val="00E10EF3"/>
    <w:rPr>
      <w:b/>
      <w:bCs/>
      <w:smallCaps/>
      <w:color w:val="2F5496" w:themeColor="accent1" w:themeShade="BF"/>
      <w:spacing w:val="5"/>
    </w:rPr>
  </w:style>
  <w:style w:type="paragraph" w:styleId="Tekstbalonia">
    <w:name w:val="Balloon Text"/>
    <w:basedOn w:val="Normal"/>
    <w:link w:val="TekstbaloniaChar"/>
    <w:uiPriority w:val="99"/>
    <w:semiHidden/>
    <w:unhideWhenUsed/>
    <w:rsid w:val="00B2107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21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56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AD3CA-CE0D-4D99-988A-8B3B8A92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1430</Words>
  <Characters>8154</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Adzic</dc:creator>
  <cp:keywords/>
  <dc:description/>
  <cp:lastModifiedBy>Korisnik3</cp:lastModifiedBy>
  <cp:revision>9</cp:revision>
  <cp:lastPrinted>2026-03-06T11:14:00Z</cp:lastPrinted>
  <dcterms:created xsi:type="dcterms:W3CDTF">2026-01-29T09:48:00Z</dcterms:created>
  <dcterms:modified xsi:type="dcterms:W3CDTF">2026-03-13T07:37:00Z</dcterms:modified>
</cp:coreProperties>
</file>